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B1" w:rsidRPr="00ED4E08" w:rsidRDefault="005620CE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Csép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</w:t>
      </w:r>
      <w:r w:rsidR="004F4E54" w:rsidRPr="00ED4E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</w:t>
      </w:r>
      <w:r w:rsidR="004F4E54" w:rsidRPr="00ED4E08">
        <w:rPr>
          <w:rFonts w:ascii="Times New Roman" w:hAnsi="Times New Roman" w:cs="Times New Roman"/>
          <w:b/>
          <w:bCs/>
          <w:sz w:val="24"/>
          <w:szCs w:val="24"/>
        </w:rPr>
        <w:t>én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D16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>/2021.(</w:t>
      </w:r>
      <w:r w:rsidR="00511D16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4F4E54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 w:rsidR="004F4E54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tervezete</w:t>
      </w:r>
      <w:r w:rsidR="00605AB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Csép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 a településkép védelméről szóló</w:t>
      </w:r>
    </w:p>
    <w:p w:rsidR="00F624B1" w:rsidRPr="00ED4E08" w:rsidRDefault="005620CE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6/2019.(VI.27.)</w:t>
      </w:r>
      <w:r w:rsidR="004F4E54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számú</w:t>
      </w:r>
      <w:r w:rsidR="00F624B1" w:rsidRPr="00ED4E0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 módosításáról</w:t>
      </w:r>
    </w:p>
    <w:p w:rsidR="00ED4E08" w:rsidRP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A14" w:rsidRPr="00ED4E08" w:rsidRDefault="005620CE" w:rsidP="00ED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Csép</w:t>
      </w:r>
      <w:r w:rsidR="006A7A14" w:rsidRPr="00ED4E08">
        <w:rPr>
          <w:rFonts w:ascii="Times New Roman" w:eastAsia="Calibri" w:hAnsi="Times New Roman" w:cs="Times New Roman"/>
          <w:sz w:val="24"/>
          <w:szCs w:val="24"/>
        </w:rPr>
        <w:t xml:space="preserve"> Község Önkormányzata </w:t>
      </w:r>
      <w:r w:rsidR="0059254C" w:rsidRPr="00ED4E08">
        <w:rPr>
          <w:rFonts w:ascii="Times New Roman" w:eastAsia="Calibri" w:hAnsi="Times New Roman" w:cs="Times New Roman"/>
          <w:sz w:val="24"/>
          <w:szCs w:val="24"/>
        </w:rPr>
        <w:t xml:space="preserve">Képviselő-testületének – a katasztrófavédelemről és a hozzá kapcsolódó egyes törvények módosításáról szóló 2011. évi CXXVIII. törvény 46. § (4) bekezdése szerinti – hatáskörében eljáró </w:t>
      </w:r>
      <w:r>
        <w:rPr>
          <w:rFonts w:ascii="Times New Roman" w:eastAsia="Calibri" w:hAnsi="Times New Roman" w:cs="Times New Roman"/>
          <w:sz w:val="24"/>
          <w:szCs w:val="24"/>
        </w:rPr>
        <w:t>Csép</w:t>
      </w:r>
      <w:r w:rsidR="0059254C" w:rsidRPr="00ED4E08">
        <w:rPr>
          <w:rFonts w:ascii="Times New Roman" w:eastAsia="Calibri" w:hAnsi="Times New Roman" w:cs="Times New Roman"/>
          <w:sz w:val="24"/>
          <w:szCs w:val="24"/>
        </w:rPr>
        <w:t xml:space="preserve"> Község Önkormányzata Polgármestere a veszélyhelyzet kihirdetéséről és a veszélyhelyzeti intézkedések hatálybalépéséről szóló 27/2021. (I. 29.) Korm. rendelettel kihirdetett veszélyhelyzetben, </w:t>
      </w:r>
      <w:r w:rsidR="006A7A14" w:rsidRPr="00ED4E08">
        <w:rPr>
          <w:rFonts w:ascii="Times New Roman" w:eastAsia="Calibri" w:hAnsi="Times New Roman" w:cs="Times New Roman"/>
          <w:sz w:val="24"/>
          <w:szCs w:val="24"/>
        </w:rPr>
        <w:t xml:space="preserve">a településkép védelméről szóló 2016. évi LXXIV. törvény (a továbbiakban: Tvtv.) 12. § (2) bekezdésében és az épített környezet alakításáról és védelméről szóló 1997. évi LXXVIII. törvény (továbbiakban: Étv.) 57.§ (3) bekezdésében kapott felhatalmazás alapján a Magyarország helyi önkormányzatairól szóló 2011. évi CLXXXIX. törvény (továbbiakban: Mötv.) 13. § (1) bekezdés 1. pontjában meghatározott feladatkörében,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 településfejlesztési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koncepcióról, az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integrált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településfejlesztési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stratégiáról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és a településrendezési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eszközökről, valamint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egyes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településrendezési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sajátos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jogi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ntézményeiről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szóló</w:t>
      </w:r>
      <w:r w:rsidR="006715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</w:rPr>
        <w:t xml:space="preserve">a 314/2012 (XI. 8.) Korm. rendelet (továbbiakban: Eljr.) 43/A. § (6) bekezdésben biztosított véleményezési jogkörben eljáró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állami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főépítész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hatáskörében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eljáró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Komárom-Esztergom Megyei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Kormányhivatal, a Nemzeti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Média- és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Hírközlési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Hatóság, a kulturális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örökségvédelméért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felelős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miniszter, a Duna-IpolyNemzeti Park Igazgatóság, valamint a partnerségiegyeztetésszabályairól</w:t>
      </w:r>
      <w:r w:rsidR="006A7A14" w:rsidRPr="00C043C6">
        <w:rPr>
          <w:rFonts w:ascii="Times New Roman" w:eastAsia="Calibri" w:hAnsi="Times New Roman" w:cs="Times New Roman"/>
          <w:sz w:val="24"/>
          <w:szCs w:val="24"/>
          <w:lang w:val="en-US"/>
        </w:rPr>
        <w:t>szóló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6A7A14" w:rsidRPr="00C043C6">
        <w:rPr>
          <w:rFonts w:ascii="Times New Roman" w:eastAsia="Calibri" w:hAnsi="Times New Roman" w:cs="Times New Roman"/>
          <w:sz w:val="24"/>
          <w:szCs w:val="24"/>
          <w:lang w:val="en-US"/>
        </w:rPr>
        <w:t>/2017.(V.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6A7A14" w:rsidRPr="00C043C6">
        <w:rPr>
          <w:rFonts w:ascii="Times New Roman" w:eastAsia="Calibri" w:hAnsi="Times New Roman" w:cs="Times New Roman"/>
          <w:sz w:val="24"/>
          <w:szCs w:val="24"/>
          <w:lang w:val="en-US"/>
        </w:rPr>
        <w:t>.)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önkormányzati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rendelet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szerinti</w:t>
      </w:r>
      <w:r w:rsidR="006715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7A14" w:rsidRPr="00ED4E08">
        <w:rPr>
          <w:rFonts w:ascii="Times New Roman" w:eastAsia="Calibri" w:hAnsi="Times New Roman" w:cs="Times New Roman"/>
          <w:sz w:val="24"/>
          <w:szCs w:val="24"/>
          <w:lang w:val="en-US"/>
        </w:rPr>
        <w:t>partnerek v</w:t>
      </w:r>
      <w:r w:rsidR="006A7A14" w:rsidRPr="00ED4E08">
        <w:rPr>
          <w:rFonts w:ascii="Times New Roman" w:eastAsia="Calibri" w:hAnsi="Times New Roman" w:cs="Times New Roman"/>
          <w:sz w:val="24"/>
          <w:szCs w:val="24"/>
        </w:rPr>
        <w:t xml:space="preserve">éleményének kikérésével a következőket rendeli el: </w:t>
      </w:r>
    </w:p>
    <w:p w:rsidR="0059254C" w:rsidRPr="00ED4E08" w:rsidRDefault="0059254C" w:rsidP="00ED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54C" w:rsidRPr="00ED4E08" w:rsidRDefault="00F624B1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E08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:rsidR="0059254C" w:rsidRPr="00ED4E08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BC0" w:rsidRDefault="004C48CE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Csép</w:t>
      </w:r>
      <w:r w:rsidR="008506EE" w:rsidRPr="00ED4E08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 védelméről szóló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C0E36">
        <w:rPr>
          <w:rFonts w:ascii="Times New Roman" w:hAnsi="Times New Roman" w:cs="Times New Roman"/>
          <w:sz w:val="24"/>
          <w:szCs w:val="24"/>
        </w:rPr>
        <w:t>/2019.</w:t>
      </w:r>
      <w:r w:rsidR="00B35B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VI.27</w:t>
      </w:r>
      <w:r w:rsidR="008C0E36">
        <w:rPr>
          <w:rFonts w:ascii="Times New Roman" w:hAnsi="Times New Roman" w:cs="Times New Roman"/>
          <w:sz w:val="24"/>
          <w:szCs w:val="24"/>
        </w:rPr>
        <w:t>.)</w:t>
      </w:r>
      <w:r w:rsidR="008506EE" w:rsidRPr="00ED4E08">
        <w:rPr>
          <w:rFonts w:ascii="Times New Roman" w:hAnsi="Times New Roman" w:cs="Times New Roman"/>
          <w:sz w:val="24"/>
          <w:szCs w:val="24"/>
        </w:rPr>
        <w:t xml:space="preserve"> önkormányzati rendelete (a továbbiakban:</w:t>
      </w:r>
      <w:r w:rsidR="00F624B1" w:rsidRPr="00ED4E08">
        <w:rPr>
          <w:rFonts w:ascii="Times New Roman" w:hAnsi="Times New Roman" w:cs="Times New Roman"/>
          <w:sz w:val="24"/>
          <w:szCs w:val="24"/>
        </w:rPr>
        <w:t>TKR</w:t>
      </w:r>
      <w:r w:rsidR="008506EE" w:rsidRPr="00ED4E08">
        <w:rPr>
          <w:rFonts w:ascii="Times New Roman" w:hAnsi="Times New Roman" w:cs="Times New Roman"/>
          <w:sz w:val="24"/>
          <w:szCs w:val="24"/>
        </w:rPr>
        <w:t>)</w:t>
      </w:r>
      <w:r w:rsidR="00B35BC0">
        <w:rPr>
          <w:rFonts w:ascii="Times New Roman" w:hAnsi="Times New Roman" w:cs="Times New Roman"/>
          <w:sz w:val="24"/>
          <w:szCs w:val="24"/>
        </w:rPr>
        <w:t>5. § (6) bekezdése c) pontja helyébe a következő rendelkezés lép:</w:t>
      </w:r>
    </w:p>
    <w:p w:rsidR="00B35BC0" w:rsidRPr="005F389A" w:rsidRDefault="00B35BC0" w:rsidP="00B35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„c</w:t>
      </w:r>
      <w:r w:rsidRPr="00C043C6">
        <w:rPr>
          <w:rFonts w:ascii="Times New Roman" w:hAnsi="Times New Roman" w:cs="Times New Roman"/>
          <w:sz w:val="24"/>
          <w:szCs w:val="24"/>
        </w:rPr>
        <w:t xml:space="preserve">) </w:t>
      </w:r>
      <w:r w:rsidRPr="00C043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Komárom-Esztergom Megyei Kormányhivatal Földügyi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hatóságát</w:t>
      </w: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B35BC0" w:rsidRPr="00B35BC0" w:rsidRDefault="00B35BC0" w:rsidP="00B35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BC0">
        <w:rPr>
          <w:rFonts w:ascii="Times New Roman" w:hAnsi="Times New Roman" w:cs="Times New Roman"/>
          <w:b/>
          <w:bCs/>
          <w:sz w:val="24"/>
          <w:szCs w:val="24"/>
        </w:rPr>
        <w:t>2.§</w:t>
      </w:r>
    </w:p>
    <w:p w:rsidR="00B35BC0" w:rsidRDefault="00B35BC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Default="00B35BC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TKR 6.§-a </w:t>
      </w:r>
      <w:bookmarkStart w:id="0" w:name="_Hlk65493173"/>
      <w:r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bookmarkEnd w:id="0"/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54C" w:rsidRDefault="00F624B1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„6.§</w:t>
      </w:r>
    </w:p>
    <w:p w:rsidR="00ED4E08" w:rsidRP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4B1" w:rsidRPr="00ED4E08" w:rsidRDefault="00F624B1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(1) Azönkormányzat a </w:t>
      </w:r>
      <w:r w:rsidR="00F36466" w:rsidRPr="00ED4E08">
        <w:rPr>
          <w:rFonts w:ascii="Times New Roman" w:hAnsi="Times New Roman" w:cs="Times New Roman"/>
          <w:sz w:val="24"/>
          <w:szCs w:val="24"/>
        </w:rPr>
        <w:t xml:space="preserve">helyi </w:t>
      </w:r>
      <w:r w:rsidRPr="00ED4E08">
        <w:rPr>
          <w:rFonts w:ascii="Times New Roman" w:hAnsi="Times New Roman" w:cs="Times New Roman"/>
          <w:sz w:val="24"/>
          <w:szCs w:val="24"/>
        </w:rPr>
        <w:t>védett</w:t>
      </w:r>
      <w:r w:rsidR="00C94F93" w:rsidRPr="00ED4E08">
        <w:rPr>
          <w:rFonts w:ascii="Times New Roman" w:hAnsi="Times New Roman" w:cs="Times New Roman"/>
          <w:sz w:val="24"/>
          <w:szCs w:val="24"/>
        </w:rPr>
        <w:t>, vagy meghatározó karakterű</w:t>
      </w:r>
      <w:r w:rsidR="003224AF" w:rsidRPr="00ED4E08">
        <w:rPr>
          <w:rFonts w:ascii="Times New Roman" w:hAnsi="Times New Roman" w:cs="Times New Roman"/>
          <w:sz w:val="24"/>
          <w:szCs w:val="24"/>
        </w:rPr>
        <w:t xml:space="preserve">területen lévő, vagy egyedi </w:t>
      </w:r>
      <w:r w:rsidR="00F36466" w:rsidRPr="00ED4E08">
        <w:rPr>
          <w:rFonts w:ascii="Times New Roman" w:hAnsi="Times New Roman" w:cs="Times New Roman"/>
          <w:sz w:val="24"/>
          <w:szCs w:val="24"/>
        </w:rPr>
        <w:t xml:space="preserve">helyi </w:t>
      </w:r>
      <w:r w:rsidR="003224AF" w:rsidRPr="00ED4E08">
        <w:rPr>
          <w:rFonts w:ascii="Times New Roman" w:hAnsi="Times New Roman" w:cs="Times New Roman"/>
          <w:sz w:val="24"/>
          <w:szCs w:val="24"/>
        </w:rPr>
        <w:t xml:space="preserve">védelem alatt álló </w:t>
      </w:r>
      <w:r w:rsidRPr="00ED4E08">
        <w:rPr>
          <w:rFonts w:ascii="Times New Roman" w:hAnsi="Times New Roman" w:cs="Times New Roman"/>
          <w:sz w:val="24"/>
          <w:szCs w:val="24"/>
        </w:rPr>
        <w:t>épületek, építmények, azok közvetlen környezete felújítása, helyreállítása, jókarbantartása érdekében végzett munkák megvalósulását településképi</w:t>
      </w:r>
      <w:r w:rsidR="00401556" w:rsidRPr="00ED4E08">
        <w:rPr>
          <w:rFonts w:ascii="Times New Roman" w:hAnsi="Times New Roman" w:cs="Times New Roman"/>
          <w:sz w:val="24"/>
          <w:szCs w:val="24"/>
        </w:rPr>
        <w:t xml:space="preserve"> önkormányzati támogatással segítheti, melynek előirányzatát az éves költségvetésében rögzíti.</w:t>
      </w:r>
    </w:p>
    <w:p w:rsidR="00401556" w:rsidRPr="00ED4E08" w:rsidRDefault="0040155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(2) A támogatást pályázat útján lehet igénybe venni. A támogatás iránti pályázatot a</w:t>
      </w:r>
      <w:r w:rsidR="003224AF" w:rsidRPr="00ED4E08">
        <w:rPr>
          <w:rFonts w:ascii="Times New Roman" w:hAnsi="Times New Roman" w:cs="Times New Roman"/>
          <w:sz w:val="24"/>
          <w:szCs w:val="24"/>
        </w:rPr>
        <w:t xml:space="preserve"> tervezett munkával</w:t>
      </w:r>
      <w:r w:rsidRPr="00ED4E08">
        <w:rPr>
          <w:rFonts w:ascii="Times New Roman" w:hAnsi="Times New Roman" w:cs="Times New Roman"/>
          <w:sz w:val="24"/>
          <w:szCs w:val="24"/>
        </w:rPr>
        <w:t xml:space="preserve"> érintett építmény vagy telek tulajdonosa nyújthatja be az Önkormányzathoz.</w:t>
      </w:r>
    </w:p>
    <w:p w:rsidR="00401556" w:rsidRPr="00ED4E08" w:rsidRDefault="0040155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(3) A településképi önkormányzati támogatási pályázatot a költségvetési rendeletben rendelkezésre álló keret erejéig az </w:t>
      </w:r>
      <w:r w:rsidR="003224AF" w:rsidRPr="00ED4E08">
        <w:rPr>
          <w:rFonts w:ascii="Times New Roman" w:hAnsi="Times New Roman" w:cs="Times New Roman"/>
          <w:sz w:val="24"/>
          <w:szCs w:val="24"/>
        </w:rPr>
        <w:t>Önkormányzat évi egy alkalommal hirdeti meg a helyben szokásos hirdetményi felületeken.</w:t>
      </w:r>
    </w:p>
    <w:p w:rsidR="003224AF" w:rsidRDefault="003224AF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(4) Az éves keretből támogatható településképi beavatkozások körét, valamint a támogatás mértékét az Önkormányzat az éves költségvetési rendeletének elfogadásával egyidejűleg határozza meg.</w:t>
      </w:r>
    </w:p>
    <w:p w:rsidR="00B35BC0" w:rsidRDefault="00256D7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(5)Az önkormányzat által támogathatótelepülésképi beavatkozások lehetnek:</w:t>
      </w:r>
    </w:p>
    <w:p w:rsidR="00256D76" w:rsidRDefault="00256D7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védett épület homlokzata, vagy az épület védett eleme karbantartása, helyreállítása, felújítása,</w:t>
      </w:r>
    </w:p>
    <w:p w:rsidR="00256D76" w:rsidRDefault="00256D7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védett utcakép érdekében történő homlokzati, </w:t>
      </w:r>
      <w:r w:rsidR="004C48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agy utcavonali kerítésen megvalósított beavatkozás,</w:t>
      </w:r>
    </w:p>
    <w:p w:rsidR="00256D76" w:rsidRPr="00ED4E08" w:rsidRDefault="00256D76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Meghatározó karakterű területen az épület homlokzatán, utcavonali kerítésén végzett településképjavító beavatkozás.”</w:t>
      </w:r>
    </w:p>
    <w:p w:rsid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54C" w:rsidRDefault="00256D76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5831" w:rsidRPr="006010E5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ED4E08" w:rsidRP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741" w:rsidRDefault="00CD387F" w:rsidP="00CD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75831" w:rsidRPr="00CD387F">
        <w:rPr>
          <w:rFonts w:ascii="Times New Roman" w:hAnsi="Times New Roman" w:cs="Times New Roman"/>
          <w:sz w:val="24"/>
          <w:szCs w:val="24"/>
        </w:rPr>
        <w:t xml:space="preserve">A TKR </w:t>
      </w:r>
      <w:r w:rsidRPr="00CD387F">
        <w:rPr>
          <w:rFonts w:ascii="Times New Roman" w:hAnsi="Times New Roman" w:cs="Times New Roman"/>
          <w:sz w:val="24"/>
          <w:szCs w:val="24"/>
        </w:rPr>
        <w:t>7</w:t>
      </w:r>
      <w:r w:rsidR="00903F82" w:rsidRPr="00CD387F">
        <w:rPr>
          <w:rFonts w:ascii="Times New Roman" w:hAnsi="Times New Roman" w:cs="Times New Roman"/>
          <w:sz w:val="24"/>
          <w:szCs w:val="24"/>
        </w:rPr>
        <w:t>.</w:t>
      </w:r>
      <w:r w:rsidR="00C75831" w:rsidRPr="00CD387F">
        <w:rPr>
          <w:rFonts w:ascii="Times New Roman" w:hAnsi="Times New Roman" w:cs="Times New Roman"/>
          <w:sz w:val="24"/>
          <w:szCs w:val="24"/>
        </w:rPr>
        <w:t xml:space="preserve"> §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5831" w:rsidRPr="00CD387F">
        <w:rPr>
          <w:rFonts w:ascii="Times New Roman" w:hAnsi="Times New Roman" w:cs="Times New Roman"/>
          <w:sz w:val="24"/>
          <w:szCs w:val="24"/>
        </w:rPr>
        <w:t xml:space="preserve">) bekezdése </w:t>
      </w:r>
      <w:r w:rsidR="00C62D90" w:rsidRPr="00C62D90"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C62D90" w:rsidRDefault="00C62D90" w:rsidP="00CD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90" w:rsidRPr="00CD387F" w:rsidRDefault="00C62D90" w:rsidP="00CD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62D90">
        <w:rPr>
          <w:rFonts w:ascii="Times New Roman" w:hAnsi="Times New Roman" w:cs="Times New Roman"/>
          <w:sz w:val="24"/>
          <w:szCs w:val="24"/>
        </w:rPr>
        <w:t>(4) Az újonnan kialakított közterületi parkolókat csak szilárd (aszfalt, kő vagy beton) burkolattal lehet megépíteni.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7F" w:rsidRDefault="00CD387F" w:rsidP="0090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ATKR 7.§ új (5) bekezdéssel egészül ki:</w:t>
      </w:r>
    </w:p>
    <w:p w:rsidR="00287960" w:rsidRDefault="00CD387F" w:rsidP="00287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="006010E5" w:rsidRPr="006010E5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r w:rsidR="006010E5">
        <w:rPr>
          <w:rFonts w:ascii="Times New Roman" w:eastAsia="Times New Roman" w:hAnsi="Times New Roman" w:cs="Times New Roman"/>
          <w:sz w:val="24"/>
          <w:szCs w:val="24"/>
          <w:lang w:eastAsia="hu-HU"/>
        </w:rPr>
        <w:t>i telekhatár</w:t>
      </w:r>
      <w:r w:rsidR="006010E5" w:rsidRPr="006010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felőli kerítés csak áttört kivitelben létesíthető, újítható fel és alakítható át.</w:t>
      </w:r>
      <w:r w:rsidR="006010E5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ED4E08" w:rsidRPr="00287960" w:rsidRDefault="00E617DE" w:rsidP="00287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E08">
        <w:rPr>
          <w:rFonts w:ascii="Times New Roman" w:hAnsi="Times New Roman" w:cs="Times New Roman"/>
          <w:b/>
          <w:bCs/>
          <w:sz w:val="24"/>
          <w:szCs w:val="24"/>
        </w:rPr>
        <w:t>4.§</w:t>
      </w:r>
    </w:p>
    <w:p w:rsidR="0059254C" w:rsidRDefault="006010E5" w:rsidP="00E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9254C" w:rsidRPr="0059254C">
        <w:rPr>
          <w:rFonts w:ascii="Times New Roman" w:hAnsi="Times New Roman" w:cs="Times New Roman"/>
          <w:sz w:val="24"/>
          <w:szCs w:val="24"/>
        </w:rPr>
        <w:t xml:space="preserve">A TKR </w:t>
      </w:r>
      <w:r>
        <w:rPr>
          <w:rFonts w:ascii="Times New Roman" w:hAnsi="Times New Roman" w:cs="Times New Roman"/>
          <w:sz w:val="24"/>
          <w:szCs w:val="24"/>
        </w:rPr>
        <w:t xml:space="preserve">8.címe az alábbiak szerint módosul: </w:t>
      </w:r>
    </w:p>
    <w:p w:rsidR="006010E5" w:rsidRPr="00287960" w:rsidRDefault="006010E5" w:rsidP="00601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79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79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felszíni energiaellátási, elektronikus hírközlési és egyéb sajátos építmények, műtárgyak elhelyezésének szabályai”</w:t>
      </w:r>
    </w:p>
    <w:p w:rsidR="00ED4E08" w:rsidRDefault="006010E5" w:rsidP="00E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(2)A TKR </w:t>
      </w:r>
      <w:r w:rsidR="008560C7">
        <w:rPr>
          <w:rFonts w:ascii="Times New Roman" w:hAnsi="Times New Roman" w:cs="Times New Roman"/>
          <w:sz w:val="24"/>
          <w:szCs w:val="24"/>
        </w:rPr>
        <w:t xml:space="preserve">8. § (2)-(6) bekezdései helyébe az alábbi </w:t>
      </w:r>
      <w:r w:rsidR="008C34D4">
        <w:rPr>
          <w:rFonts w:ascii="Times New Roman" w:hAnsi="Times New Roman" w:cs="Times New Roman"/>
          <w:sz w:val="24"/>
          <w:szCs w:val="24"/>
        </w:rPr>
        <w:t xml:space="preserve">(2)-(5) </w:t>
      </w:r>
      <w:r w:rsidR="008560C7">
        <w:rPr>
          <w:rFonts w:ascii="Times New Roman" w:hAnsi="Times New Roman" w:cs="Times New Roman"/>
          <w:sz w:val="24"/>
          <w:szCs w:val="24"/>
        </w:rPr>
        <w:t xml:space="preserve">rendelkezések lépnek: </w:t>
      </w:r>
    </w:p>
    <w:p w:rsidR="008560C7" w:rsidRDefault="008560C7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C7" w:rsidRDefault="008560C7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Helyi védelemmel érintett területen a villamos közép- és kisfeszültségű, valamint a közvilágítási hálózatot, távközlési és hírközlési hálózatot újonnan és rekonstrukciójakor földkábelen, vagy alépítménybe helyezve, föld alatt vezetve kell építeni.</w:t>
      </w:r>
    </w:p>
    <w:p w:rsidR="008560C7" w:rsidRDefault="008560C7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C7" w:rsidRDefault="008560C7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(3)Településképi szempontból az új nagy-, közép- és kisfeszültségű, valamint közvilágítási</w:t>
      </w:r>
      <w:r w:rsidR="00F5497B">
        <w:rPr>
          <w:rFonts w:ascii="Times New Roman" w:hAnsi="Times New Roman" w:cs="Times New Roman"/>
          <w:sz w:val="24"/>
          <w:szCs w:val="24"/>
        </w:rPr>
        <w:t>, villamosenergia ellátási, távközlés</w:t>
      </w:r>
      <w:r w:rsidR="008C34D4">
        <w:rPr>
          <w:rFonts w:ascii="Times New Roman" w:hAnsi="Times New Roman" w:cs="Times New Roman"/>
          <w:sz w:val="24"/>
          <w:szCs w:val="24"/>
        </w:rPr>
        <w:t>i és</w:t>
      </w:r>
      <w:r w:rsidR="00F5497B">
        <w:rPr>
          <w:rFonts w:ascii="Times New Roman" w:hAnsi="Times New Roman" w:cs="Times New Roman"/>
          <w:sz w:val="24"/>
          <w:szCs w:val="24"/>
        </w:rPr>
        <w:t xml:space="preserve"> hírközlésihálózat építése vagy rekonstrukciója</w:t>
      </w:r>
    </w:p>
    <w:p w:rsidR="00F5497B" w:rsidRDefault="00F5497B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burkolt utakkal feltárt területen, új beépítésre szánt területen és az utak szilárd burkolatának kiépítésekor földkábeles elhelyezéssel történhet;</w:t>
      </w:r>
    </w:p>
    <w:p w:rsidR="0016210A" w:rsidRDefault="00F5497B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6210A">
        <w:rPr>
          <w:rFonts w:ascii="Times New Roman" w:hAnsi="Times New Roman" w:cs="Times New Roman"/>
          <w:sz w:val="24"/>
          <w:szCs w:val="24"/>
        </w:rPr>
        <w:t>burkolat nélküli utakkal feltárt területeken, valamint beépítésre nem szánt területeken a villamosenergia ellátás hálózatának föld feletti vezetése fennmaradhat;</w:t>
      </w:r>
    </w:p>
    <w:p w:rsidR="0016210A" w:rsidRDefault="0016210A" w:rsidP="0085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meglévő hálózat esetén és indokolt esetben – az utca fásítása és utca-bútorozása lehetővé tételével – a villamos energia elosztási, a közvilágítási, a távközlési és hírközlési szabadvezetékek közös egyoldali oszlopsorra fektethetők, amelyre egyben a közvilágítást szolgáló lámpafejek is elhelyezhetők. </w:t>
      </w:r>
    </w:p>
    <w:p w:rsidR="008560C7" w:rsidRDefault="008560C7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10A" w:rsidRDefault="0016210A" w:rsidP="0016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település hosszútávú arculatát meghatározó csapadékvíz és belvíz elvezetését szolgáló ny</w:t>
      </w:r>
      <w:r w:rsidR="008C34D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lt árokhálózat felülvizsgálatát követően az árok befedése szakaszosan kialakítható, amennyiben az érintett zöldfelület klimatikus szabályozófunkciója a beavatkozással nem sérül.</w:t>
      </w:r>
    </w:p>
    <w:p w:rsidR="0016210A" w:rsidRDefault="0016210A" w:rsidP="0016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0A" w:rsidRDefault="0016210A" w:rsidP="0016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 Mikrohullámú összeköttetés biztosítására a szükséges magassági korlátozások betartandók.”</w:t>
      </w:r>
    </w:p>
    <w:p w:rsidR="008560C7" w:rsidRDefault="008560C7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C7" w:rsidRPr="009A293A" w:rsidRDefault="009A293A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93A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:rsidR="008560C7" w:rsidRDefault="008560C7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C7" w:rsidRDefault="009A293A" w:rsidP="00BB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CC">
        <w:rPr>
          <w:rFonts w:ascii="Times New Roman" w:hAnsi="Times New Roman" w:cs="Times New Roman"/>
          <w:sz w:val="24"/>
          <w:szCs w:val="24"/>
        </w:rPr>
        <w:t>A TKR 9. § helyébe az alábbi rendelkezések lépnek:</w:t>
      </w:r>
    </w:p>
    <w:p w:rsidR="00BB6CCC" w:rsidRDefault="00BB6CCC" w:rsidP="00BB6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CC" w:rsidRPr="00BB6CCC" w:rsidRDefault="00BB6CCC" w:rsidP="00BB6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„9.§ </w:t>
      </w:r>
    </w:p>
    <w:p w:rsidR="002D04FB" w:rsidRDefault="002D04FB" w:rsidP="002D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22" w:rsidRDefault="002D04FB" w:rsidP="002D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C0E36">
        <w:rPr>
          <w:rFonts w:ascii="Times New Roman" w:hAnsi="Times New Roman" w:cs="Times New Roman"/>
          <w:sz w:val="24"/>
          <w:szCs w:val="24"/>
        </w:rPr>
        <w:t>Tárkány</w:t>
      </w:r>
      <w:r>
        <w:rPr>
          <w:rFonts w:ascii="Times New Roman" w:hAnsi="Times New Roman" w:cs="Times New Roman"/>
          <w:sz w:val="24"/>
          <w:szCs w:val="24"/>
        </w:rPr>
        <w:t xml:space="preserve"> község területén a településkép védelméről szóló 2016.évi LXXIV. törvényben, a településképvédelméről szóló törvény reklámok közzétételével kapcsolatos rendelkezéseinek végrehajtásáról szóló 104/2017.(IV.28.) Kormányrendeletben</w:t>
      </w:r>
      <w:r w:rsidR="005C7A22">
        <w:rPr>
          <w:rFonts w:ascii="Times New Roman" w:hAnsi="Times New Roman" w:cs="Times New Roman"/>
          <w:sz w:val="24"/>
          <w:szCs w:val="24"/>
        </w:rPr>
        <w:t xml:space="preserve"> (továbbiakban: Rr.),</w:t>
      </w:r>
      <w:r>
        <w:rPr>
          <w:rFonts w:ascii="Times New Roman" w:hAnsi="Times New Roman" w:cs="Times New Roman"/>
          <w:sz w:val="24"/>
          <w:szCs w:val="24"/>
        </w:rPr>
        <w:t xml:space="preserve"> valamint e rendeletben meghatározott feltételeknek megfelelő reklámhordozón, méretben és technológiával tehető közzé reklám, helyezhető el reklámhordozó, vagy létesíthető és tartható fent reklámhordozót tartó berendezés. </w:t>
      </w:r>
    </w:p>
    <w:p w:rsidR="00BB6CCC" w:rsidRDefault="005C7A22" w:rsidP="002D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</w:t>
      </w:r>
      <w:r w:rsidR="002D04FB">
        <w:rPr>
          <w:rFonts w:ascii="Times New Roman" w:hAnsi="Times New Roman" w:cs="Times New Roman"/>
          <w:sz w:val="24"/>
          <w:szCs w:val="24"/>
        </w:rPr>
        <w:t xml:space="preserve"> szerinti reklám, reklámhordozó és reklámhordozót tartó berendezés csak a község településközponti területén, a </w:t>
      </w:r>
      <w:r w:rsidR="008C34D4">
        <w:rPr>
          <w:rFonts w:ascii="Times New Roman" w:hAnsi="Times New Roman" w:cs="Times New Roman"/>
          <w:sz w:val="24"/>
          <w:szCs w:val="24"/>
        </w:rPr>
        <w:t>Kossuth Lajos</w:t>
      </w:r>
      <w:r w:rsidR="002D04FB">
        <w:rPr>
          <w:rFonts w:ascii="Times New Roman" w:hAnsi="Times New Roman" w:cs="Times New Roman"/>
          <w:sz w:val="24"/>
          <w:szCs w:val="24"/>
        </w:rPr>
        <w:t xml:space="preserve"> utcában a </w:t>
      </w:r>
      <w:r w:rsidR="00BB6CCC">
        <w:rPr>
          <w:rFonts w:ascii="Times New Roman" w:hAnsi="Times New Roman" w:cs="Times New Roman"/>
          <w:sz w:val="24"/>
          <w:szCs w:val="24"/>
        </w:rPr>
        <w:t>Római Katolikus templom és a Református templom</w:t>
      </w:r>
      <w:r w:rsidR="002D04FB">
        <w:rPr>
          <w:rFonts w:ascii="Times New Roman" w:hAnsi="Times New Roman" w:cs="Times New Roman"/>
          <w:sz w:val="24"/>
          <w:szCs w:val="24"/>
        </w:rPr>
        <w:t xml:space="preserve"> közötti sz</w:t>
      </w:r>
      <w:r>
        <w:rPr>
          <w:rFonts w:ascii="Times New Roman" w:hAnsi="Times New Roman" w:cs="Times New Roman"/>
          <w:sz w:val="24"/>
          <w:szCs w:val="24"/>
        </w:rPr>
        <w:t xml:space="preserve">akaszon helyezhető el a </w:t>
      </w:r>
      <w:r w:rsidR="00BB6CCC">
        <w:rPr>
          <w:rFonts w:ascii="Times New Roman" w:hAnsi="Times New Roman" w:cs="Times New Roman"/>
          <w:sz w:val="24"/>
          <w:szCs w:val="24"/>
        </w:rPr>
        <w:t xml:space="preserve">területi </w:t>
      </w:r>
      <w:r>
        <w:rPr>
          <w:rFonts w:ascii="Times New Roman" w:hAnsi="Times New Roman" w:cs="Times New Roman"/>
          <w:sz w:val="24"/>
          <w:szCs w:val="24"/>
        </w:rPr>
        <w:t>településképi védelem előírásainak figyelembe vételével.</w:t>
      </w:r>
    </w:p>
    <w:p w:rsidR="00BB6CCC" w:rsidRDefault="00BB6CCC" w:rsidP="002D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CC" w:rsidRDefault="00BB6CCC" w:rsidP="002D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Tilos az épület homlokzatát árubemutatás céljából igénybe venni</w:t>
      </w:r>
      <w:r w:rsidR="00582E94">
        <w:rPr>
          <w:rFonts w:ascii="Times New Roman" w:hAnsi="Times New Roman" w:cs="Times New Roman"/>
          <w:sz w:val="24"/>
          <w:szCs w:val="24"/>
        </w:rPr>
        <w:t>, vagy annak 4,0 m2-nél nagyobb felületét eltakarni. A homlokzat takarásának minősül a kinyitható ajtószárnyakon, ablakszárnyakon, azokra szerelt rácson történő árubemutatás, vagy reklámcélú igénybevétel is.</w:t>
      </w:r>
      <w:r w:rsidR="005C7A22">
        <w:rPr>
          <w:rFonts w:ascii="Times New Roman" w:hAnsi="Times New Roman" w:cs="Times New Roman"/>
          <w:sz w:val="24"/>
          <w:szCs w:val="24"/>
        </w:rPr>
        <w:t>”</w:t>
      </w:r>
    </w:p>
    <w:p w:rsidR="008560C7" w:rsidRPr="005C7A22" w:rsidRDefault="005C7A22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A22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</w:p>
    <w:p w:rsidR="008560C7" w:rsidRDefault="008560C7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A22" w:rsidRDefault="008C34D4" w:rsidP="005C7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C7A22">
        <w:rPr>
          <w:rFonts w:ascii="Times New Roman" w:hAnsi="Times New Roman" w:cs="Times New Roman"/>
          <w:sz w:val="24"/>
          <w:szCs w:val="24"/>
        </w:rPr>
        <w:t xml:space="preserve">A TKR 10.§ </w:t>
      </w:r>
      <w:r>
        <w:rPr>
          <w:rFonts w:ascii="Times New Roman" w:hAnsi="Times New Roman" w:cs="Times New Roman"/>
          <w:sz w:val="24"/>
          <w:szCs w:val="24"/>
        </w:rPr>
        <w:t xml:space="preserve">(1) d) pontja </w:t>
      </w:r>
      <w:r w:rsidR="005C7A22">
        <w:rPr>
          <w:rFonts w:ascii="Times New Roman" w:hAnsi="Times New Roman" w:cs="Times New Roman"/>
          <w:sz w:val="24"/>
          <w:szCs w:val="24"/>
        </w:rPr>
        <w:t xml:space="preserve">helyébe a következő rendelkezés lép: </w:t>
      </w:r>
    </w:p>
    <w:p w:rsidR="007F5B94" w:rsidRDefault="007F5B94" w:rsidP="007F5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26" w:rsidRPr="008C34D4" w:rsidRDefault="008C34D4" w:rsidP="008C3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</w:t>
      </w:r>
      <w:r w:rsidR="00202726" w:rsidRPr="008C34D4">
        <w:rPr>
          <w:rFonts w:ascii="Times New Roman" w:hAnsi="Times New Roman" w:cs="Times New Roman"/>
          <w:sz w:val="24"/>
          <w:szCs w:val="24"/>
        </w:rPr>
        <w:t>vállalkozó tulajdonában álló épület utcai homlokzatán 1-1 db cégér,cégtábla, cégfelirat és címtábla helyezhető el.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C7A22" w:rsidRDefault="005C7A22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CC" w:rsidRDefault="00202726" w:rsidP="0020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C34D4">
        <w:rPr>
          <w:rFonts w:ascii="Times New Roman" w:hAnsi="Times New Roman" w:cs="Times New Roman"/>
          <w:sz w:val="24"/>
          <w:szCs w:val="24"/>
        </w:rPr>
        <w:t xml:space="preserve">A TKR 10.§ </w:t>
      </w:r>
      <w:r w:rsidR="00686F6E">
        <w:rPr>
          <w:rFonts w:ascii="Times New Roman" w:hAnsi="Times New Roman" w:cs="Times New Roman"/>
          <w:sz w:val="24"/>
          <w:szCs w:val="24"/>
        </w:rPr>
        <w:t xml:space="preserve">(4) bekezdése hatályát veszti. </w:t>
      </w:r>
    </w:p>
    <w:p w:rsidR="005C7A22" w:rsidRDefault="005C7A22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A22" w:rsidRDefault="007F5B94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B94">
        <w:rPr>
          <w:rFonts w:ascii="Times New Roman" w:hAnsi="Times New Roman" w:cs="Times New Roman"/>
          <w:b/>
          <w:bCs/>
          <w:sz w:val="24"/>
          <w:szCs w:val="24"/>
        </w:rPr>
        <w:t xml:space="preserve">7.§ </w:t>
      </w:r>
    </w:p>
    <w:p w:rsidR="00AB4081" w:rsidRDefault="00AB4081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B94" w:rsidRDefault="007F5B94" w:rsidP="007F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B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TKR 11. § (1) bekezdése helyébe a következő rendelkezés</w:t>
      </w:r>
      <w:r w:rsidR="00072FDC">
        <w:rPr>
          <w:rFonts w:ascii="Times New Roman" w:hAnsi="Times New Roman" w:cs="Times New Roman"/>
          <w:sz w:val="24"/>
          <w:szCs w:val="24"/>
        </w:rPr>
        <w:t xml:space="preserve"> lép: </w:t>
      </w:r>
    </w:p>
    <w:p w:rsidR="00072FDC" w:rsidRPr="007F5B94" w:rsidRDefault="00072FDC" w:rsidP="007F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B94" w:rsidRDefault="007F5B94" w:rsidP="007F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„(1) Az utcák fasorai telepítésénél, </w:t>
      </w:r>
      <w:r>
        <w:rPr>
          <w:rFonts w:ascii="Times New Roman" w:hAnsi="Times New Roman" w:cs="Times New Roman"/>
          <w:sz w:val="24"/>
          <w:szCs w:val="24"/>
        </w:rPr>
        <w:t>vagy</w:t>
      </w:r>
      <w:r w:rsidRPr="00ED4E08">
        <w:rPr>
          <w:rFonts w:ascii="Times New Roman" w:hAnsi="Times New Roman" w:cs="Times New Roman"/>
          <w:sz w:val="24"/>
          <w:szCs w:val="24"/>
        </w:rPr>
        <w:t xml:space="preserve"> azok pótlása esetén - a gyorsan öregedő, szemetelő vagy allergiakeltő pollenű, termésű fafajok (pl. nyárak) kivételével -   a levegőszennyezést tűrő fajokat kell választani. A közterületeken és az épületek, építmények környezetében, ahol fásítás történik, kizárólag tájba illő, nem invázív, őshonos fák ültethetők az </w:t>
      </w:r>
      <w:r w:rsidRPr="007F5B94">
        <w:rPr>
          <w:rFonts w:ascii="Times New Roman" w:hAnsi="Times New Roman" w:cs="Times New Roman"/>
          <w:sz w:val="24"/>
          <w:szCs w:val="24"/>
        </w:rPr>
        <w:t>1. függelékben ajánlott fajtákból választva.”</w:t>
      </w:r>
    </w:p>
    <w:p w:rsidR="005C7A22" w:rsidRDefault="005C7A22" w:rsidP="007F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22" w:rsidRPr="00072FDC" w:rsidRDefault="00072FDC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DC">
        <w:rPr>
          <w:rFonts w:ascii="Times New Roman" w:hAnsi="Times New Roman" w:cs="Times New Roman"/>
          <w:b/>
          <w:bCs/>
          <w:sz w:val="24"/>
          <w:szCs w:val="24"/>
        </w:rPr>
        <w:t>8. §</w:t>
      </w:r>
    </w:p>
    <w:p w:rsidR="005C7A22" w:rsidRDefault="005C7A22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A22" w:rsidRDefault="00072FDC" w:rsidP="0007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TKR a következő 11/a.§-sal egészül ki: </w:t>
      </w:r>
    </w:p>
    <w:p w:rsidR="0059254C" w:rsidRDefault="0059254C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„1</w:t>
      </w:r>
      <w:r w:rsidR="00072FDC">
        <w:rPr>
          <w:rFonts w:ascii="Times New Roman" w:hAnsi="Times New Roman" w:cs="Times New Roman"/>
          <w:sz w:val="24"/>
          <w:szCs w:val="24"/>
        </w:rPr>
        <w:t>1</w:t>
      </w:r>
      <w:r w:rsidRPr="0059254C">
        <w:rPr>
          <w:rFonts w:ascii="Times New Roman" w:hAnsi="Times New Roman" w:cs="Times New Roman"/>
          <w:sz w:val="24"/>
          <w:szCs w:val="24"/>
        </w:rPr>
        <w:t>/a. §</w:t>
      </w:r>
    </w:p>
    <w:p w:rsidR="0059254C" w:rsidRP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1) Belterületen, a mezőgazdasági rendeltetésű – korábban a termőföldről szóló 1994. évi LV. Törvény hatálybalépése előtt zártkertnek minősülő – földterületeken belül eső részen a legkisebb ültetési (telepítési) távolság az ingatlan határától: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lastRenderedPageBreak/>
        <w:t>gyümölcsfa-iskolai nevelés alatt álló növény, továbbá tőkeszőlő, köszméte, ribiszke- és málnabokor, egyéb bokor, és 1 méter magasságot el nem érő díszcserje, sövény esetén 0,8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az a.) pontba nem tartozó gyümölcsbokor (mogyoró, stb,) esetén, valamint 1 méter magasságot elérő, de 2 méter magasságot el nem érő díszcserje, sövény esetén 2 méter: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magas művelésű szőlő esetén 1,5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birs, naspolya, birsalanyra oltott körtefa, őszibarackfa esetén 2,5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törpealanyra oltott almafa, továbbá meggy, szilva- és mandulafa esetén 3,5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vadalanyra oltott alma, körte- és kajszifa esetén 4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cseresznye, dió- és gesztenyefa esetén 5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minden, a d.)-g.) pontokban fel nem sorolt gyümölcsfa esetén 5 méter</w:t>
      </w:r>
    </w:p>
    <w:p w:rsidR="0059254C" w:rsidRPr="0059254C" w:rsidRDefault="0059254C" w:rsidP="00ED4E0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egyéb, gyümölcsfának nem minősülő (pl. ipari fa) esetében 8 méter</w:t>
      </w:r>
    </w:p>
    <w:p w:rsidR="0059254C" w:rsidRP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(2) Külterületnek a zártkerten kívül eső részén, amennyiben a szomszédos földterület szőlő, gyümölcsös, vagy zártkert</w:t>
      </w:r>
    </w:p>
    <w:p w:rsidR="0059254C" w:rsidRPr="0059254C" w:rsidRDefault="0059254C" w:rsidP="00ED4E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szőlőt és gyümölcsfát a 2. §-ban foglalt ültetési távolságok megtartásával,</w:t>
      </w:r>
    </w:p>
    <w:p w:rsidR="0059254C" w:rsidRPr="0059254C" w:rsidRDefault="0059254C" w:rsidP="00ED4E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egyéb bokrot vagy fát az alábbi ültetési távolságok megtartásával lehet ültetni:</w:t>
      </w:r>
    </w:p>
    <w:p w:rsidR="0059254C" w:rsidRP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ba.) 1 méternél magasabb nem növő bokor (élő sövény) esetén 0,8 méter;</w:t>
      </w:r>
    </w:p>
    <w:p w:rsidR="0059254C" w:rsidRP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bb.) 2 méternél magasabbra nem növő bokor (élő sövény) esetén 1,2 méter;</w:t>
      </w:r>
    </w:p>
    <w:p w:rsidR="0059254C" w:rsidRP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bc.) 2 méternél magasabbra növő bokor (élő sövény) esetén 2 méter;</w:t>
      </w:r>
    </w:p>
    <w:p w:rsidR="0059254C" w:rsidRDefault="0059254C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4C">
        <w:rPr>
          <w:rFonts w:ascii="Times New Roman" w:hAnsi="Times New Roman" w:cs="Times New Roman"/>
          <w:sz w:val="24"/>
          <w:szCs w:val="24"/>
        </w:rPr>
        <w:t>bd.) bármilyen fa esetén 8 méter”</w:t>
      </w:r>
    </w:p>
    <w:p w:rsidR="00ED4E08" w:rsidRPr="0059254C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36" w:rsidRDefault="00072FDC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17DE" w:rsidRPr="004A26D4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2150CF" w:rsidRPr="00ED4E08" w:rsidRDefault="002150CF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95F" w:rsidRDefault="00E617DE" w:rsidP="004A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A TKR </w:t>
      </w:r>
      <w:r w:rsidR="007F795F">
        <w:rPr>
          <w:rFonts w:ascii="Times New Roman" w:hAnsi="Times New Roman" w:cs="Times New Roman"/>
          <w:sz w:val="24"/>
          <w:szCs w:val="24"/>
        </w:rPr>
        <w:t>1</w:t>
      </w:r>
      <w:r w:rsidR="00072FDC">
        <w:rPr>
          <w:rFonts w:ascii="Times New Roman" w:hAnsi="Times New Roman" w:cs="Times New Roman"/>
          <w:sz w:val="24"/>
          <w:szCs w:val="24"/>
        </w:rPr>
        <w:t>2</w:t>
      </w:r>
      <w:r w:rsidR="007F795F">
        <w:rPr>
          <w:rFonts w:ascii="Times New Roman" w:hAnsi="Times New Roman" w:cs="Times New Roman"/>
          <w:sz w:val="24"/>
          <w:szCs w:val="24"/>
        </w:rPr>
        <w:t>. §</w:t>
      </w:r>
      <w:r w:rsidR="00072FDC">
        <w:rPr>
          <w:rFonts w:ascii="Times New Roman" w:hAnsi="Times New Roman" w:cs="Times New Roman"/>
          <w:sz w:val="24"/>
          <w:szCs w:val="24"/>
        </w:rPr>
        <w:t xml:space="preserve">(2) bekezdés utolsó mondata </w:t>
      </w:r>
      <w:r w:rsidRPr="00ED4E08">
        <w:rPr>
          <w:rFonts w:ascii="Times New Roman" w:hAnsi="Times New Roman" w:cs="Times New Roman"/>
          <w:sz w:val="24"/>
          <w:szCs w:val="24"/>
        </w:rPr>
        <w:t>helyébe a következő rendelkezés</w:t>
      </w:r>
      <w:r w:rsidR="007F795F">
        <w:rPr>
          <w:rFonts w:ascii="Times New Roman" w:hAnsi="Times New Roman" w:cs="Times New Roman"/>
          <w:sz w:val="24"/>
          <w:szCs w:val="24"/>
        </w:rPr>
        <w:t>ek lépnek</w:t>
      </w:r>
      <w:r w:rsidRPr="00ED4E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6D4" w:rsidRPr="005F389A" w:rsidRDefault="00072FDC" w:rsidP="00D9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6D4">
        <w:rPr>
          <w:rFonts w:ascii="Times New Roman" w:hAnsi="Times New Roman" w:cs="Times New Roman"/>
          <w:sz w:val="24"/>
          <w:szCs w:val="24"/>
        </w:rPr>
        <w:t>„</w:t>
      </w:r>
      <w:r w:rsidR="004A26D4" w:rsidRPr="004A26D4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Hagyományos építőanyagokat kell használni, a főrendeltetésű épületeket magastetős (35-45 tetőhajlásszög) kialakítással, a</w:t>
      </w:r>
      <w:r w:rsidR="004A26D4"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nyílászárók</w:t>
      </w:r>
      <w:r w:rsidR="004A26D4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4A26D4"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homlokzati elemek</w:t>
      </w:r>
      <w:r w:rsidR="004A26D4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4A26D4"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népi építészet formavilágá</w:t>
      </w:r>
      <w:r w:rsidR="004A26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és arányainak követésével kell megválasztani és beépíteni.” </w:t>
      </w:r>
    </w:p>
    <w:p w:rsidR="007F795F" w:rsidRPr="004A26D4" w:rsidRDefault="004A26D4" w:rsidP="004A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6D4">
        <w:rPr>
          <w:rFonts w:ascii="Times New Roman" w:hAnsi="Times New Roman" w:cs="Times New Roman"/>
          <w:b/>
          <w:bCs/>
          <w:sz w:val="24"/>
          <w:szCs w:val="24"/>
        </w:rPr>
        <w:t>10.§</w:t>
      </w:r>
    </w:p>
    <w:p w:rsidR="00072FDC" w:rsidRDefault="00072FDC" w:rsidP="0058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DC" w:rsidRDefault="004A26D4" w:rsidP="004A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2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A TKR 13. § (3) bekezdése helyébe a következő rendelkezés lép: </w:t>
      </w:r>
    </w:p>
    <w:p w:rsidR="00287960" w:rsidRPr="00C13259" w:rsidRDefault="004A26D4" w:rsidP="00C1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nyílászárók szerkezeti átalakítása, vagy cseréje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csak</w:t>
      </w: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meglévővel azonos kiosztású, méretű, formájú, tagolású</w:t>
      </w:r>
      <w:r w:rsidR="0058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színű nyílászárók elhelyezése megengedett.  Az utcai homlokzaton erkély nem építhető.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4A26D4" w:rsidRPr="004A26D4" w:rsidRDefault="004A26D4" w:rsidP="004A26D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1719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754271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 TKR 15.§ helyébe a következő rendelkezés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D4E08">
        <w:rPr>
          <w:rFonts w:ascii="Times New Roman" w:hAnsi="Times New Roman" w:cs="Times New Roman"/>
          <w:sz w:val="24"/>
          <w:szCs w:val="24"/>
        </w:rPr>
        <w:t xml:space="preserve"> lép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ED4E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271" w:rsidRPr="00ED4E08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71" w:rsidRDefault="00754271" w:rsidP="0075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„15.§</w:t>
      </w:r>
    </w:p>
    <w:p w:rsidR="00754271" w:rsidRPr="00ED4E08" w:rsidRDefault="00754271" w:rsidP="00754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71" w:rsidRPr="00ED4E08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 (1) Az Önkormányzat, </w:t>
      </w:r>
      <w:r w:rsidR="00686F6E">
        <w:rPr>
          <w:rFonts w:ascii="Times New Roman" w:hAnsi="Times New Roman" w:cs="Times New Roman"/>
          <w:sz w:val="24"/>
          <w:szCs w:val="24"/>
        </w:rPr>
        <w:t xml:space="preserve">CsépKözség </w:t>
      </w:r>
      <w:r w:rsidRPr="00ED4E08">
        <w:rPr>
          <w:rFonts w:ascii="Times New Roman" w:hAnsi="Times New Roman" w:cs="Times New Roman"/>
          <w:sz w:val="24"/>
          <w:szCs w:val="24"/>
        </w:rPr>
        <w:t xml:space="preserve">Településképi Arculati Kézikönyvében foglaltakkal összhangban, </w:t>
      </w:r>
      <w:r w:rsidR="00686F6E">
        <w:rPr>
          <w:rFonts w:ascii="Times New Roman" w:hAnsi="Times New Roman" w:cs="Times New Roman"/>
          <w:sz w:val="24"/>
          <w:szCs w:val="24"/>
        </w:rPr>
        <w:t>Csép</w:t>
      </w:r>
      <w:r w:rsidRPr="00ED4E08">
        <w:rPr>
          <w:rFonts w:ascii="Times New Roman" w:hAnsi="Times New Roman" w:cs="Times New Roman"/>
          <w:sz w:val="24"/>
          <w:szCs w:val="24"/>
        </w:rPr>
        <w:t xml:space="preserve">Község területén </w:t>
      </w:r>
    </w:p>
    <w:p w:rsidR="00754271" w:rsidRPr="00ED4E08" w:rsidRDefault="00754271" w:rsidP="0075427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falusi családiházas karakterű – a település lakóterületei,</w:t>
      </w:r>
    </w:p>
    <w:p w:rsidR="00754271" w:rsidRPr="00ED4E08" w:rsidRDefault="00754271" w:rsidP="0075427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településközponti karakterű – a</w:t>
      </w:r>
      <w:r w:rsidR="00686F6E">
        <w:rPr>
          <w:rFonts w:ascii="Times New Roman" w:hAnsi="Times New Roman" w:cs="Times New Roman"/>
          <w:sz w:val="24"/>
          <w:szCs w:val="24"/>
        </w:rPr>
        <w:t xml:space="preserve"> Kossuth Lajos utca Római Katolikus és Református templom közötti szakasza </w:t>
      </w:r>
    </w:p>
    <w:p w:rsidR="00754271" w:rsidRDefault="00754271" w:rsidP="0075427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gazdasági karakterű – a település külterületi beépítésre szánt gazdasági területei,</w:t>
      </w:r>
    </w:p>
    <w:p w:rsidR="00686F6E" w:rsidRPr="00686F6E" w:rsidRDefault="00754271" w:rsidP="00D91719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F6E">
        <w:rPr>
          <w:rFonts w:ascii="Times New Roman" w:hAnsi="Times New Roman" w:cs="Times New Roman"/>
          <w:sz w:val="24"/>
          <w:szCs w:val="24"/>
        </w:rPr>
        <w:t>mezőgazdasági karakterű területek – mezőgazdasági művelés alatti</w:t>
      </w:r>
      <w:r w:rsidR="00686F6E">
        <w:rPr>
          <w:rFonts w:ascii="Times New Roman" w:hAnsi="Times New Roman" w:cs="Times New Roman"/>
          <w:sz w:val="24"/>
          <w:szCs w:val="24"/>
        </w:rPr>
        <w:t xml:space="preserve"> területek.</w:t>
      </w:r>
    </w:p>
    <w:p w:rsidR="00754271" w:rsidRPr="00686F6E" w:rsidRDefault="00754271" w:rsidP="0068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F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(1) bekezdés a)-b) pontja szerintiterületeken kerti építmény, egyéb melléképítmény kezeletlen felületű fém és rikító színű műanyagszerkezet nem lehet.</w:t>
      </w:r>
    </w:p>
    <w:p w:rsidR="00754271" w:rsidRPr="00D91719" w:rsidRDefault="00754271" w:rsidP="00D9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F389A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meglévő-megmaradó épületek megjelenését, tetőformáját átalakításuk során hozzá kell igazítani a kialakult utcaképhez.</w:t>
      </w:r>
      <w:r w:rsidR="00D9171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754271" w:rsidRDefault="00D91719" w:rsidP="0075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4271" w:rsidRPr="00ED4E08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754271" w:rsidRPr="00ED4E08" w:rsidRDefault="00754271" w:rsidP="0075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71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 TKR 16. § (6) bekezdése helyébe a következő rendelkezés lép:</w:t>
      </w:r>
    </w:p>
    <w:p w:rsidR="00754271" w:rsidRPr="00ED4E08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71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„(6) Trapézlemez burkolat és tető – a 15. § (1) bekezdés </w:t>
      </w:r>
      <w:r w:rsidR="00315F4E">
        <w:rPr>
          <w:rFonts w:ascii="Times New Roman" w:hAnsi="Times New Roman" w:cs="Times New Roman"/>
          <w:sz w:val="24"/>
          <w:szCs w:val="24"/>
        </w:rPr>
        <w:t>c</w:t>
      </w:r>
      <w:r w:rsidRPr="00ED4E08">
        <w:rPr>
          <w:rFonts w:ascii="Times New Roman" w:hAnsi="Times New Roman" w:cs="Times New Roman"/>
          <w:sz w:val="24"/>
          <w:szCs w:val="24"/>
        </w:rPr>
        <w:t xml:space="preserve">) és </w:t>
      </w:r>
      <w:r w:rsidR="00401E84">
        <w:rPr>
          <w:rFonts w:ascii="Times New Roman" w:hAnsi="Times New Roman" w:cs="Times New Roman"/>
          <w:sz w:val="24"/>
          <w:szCs w:val="24"/>
        </w:rPr>
        <w:t>d</w:t>
      </w:r>
      <w:r w:rsidRPr="00ED4E08">
        <w:rPr>
          <w:rFonts w:ascii="Times New Roman" w:hAnsi="Times New Roman" w:cs="Times New Roman"/>
          <w:sz w:val="24"/>
          <w:szCs w:val="24"/>
        </w:rPr>
        <w:t>) pontjában szereplő területek kivételével nem létesíthető. A trapézlemez burkolat és tető kezeletlen felületű nem lehet.”</w:t>
      </w:r>
    </w:p>
    <w:p w:rsidR="00754271" w:rsidRPr="00ED4E08" w:rsidRDefault="00754271" w:rsidP="0075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D4" w:rsidRPr="00D91719" w:rsidRDefault="00D91719" w:rsidP="00D91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1719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D91719" w:rsidRDefault="00D91719" w:rsidP="00D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19" w:rsidRDefault="00D91719" w:rsidP="00D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 TKR V. fejezet 17. címe és a 17. §-a helyébe a következő cím és rendelkezések kerülnek:</w:t>
      </w:r>
    </w:p>
    <w:p w:rsidR="00D91719" w:rsidRPr="00ED4E08" w:rsidRDefault="00D91719" w:rsidP="00D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19" w:rsidRPr="00D91719" w:rsidRDefault="00D91719" w:rsidP="00D91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19">
        <w:rPr>
          <w:rFonts w:ascii="Times New Roman" w:hAnsi="Times New Roman" w:cs="Times New Roman"/>
          <w:b/>
          <w:bCs/>
          <w:sz w:val="24"/>
          <w:szCs w:val="24"/>
        </w:rPr>
        <w:t>„17. Településkép-védelmi tájékoztatás és szakmai konzultáció</w:t>
      </w:r>
    </w:p>
    <w:p w:rsidR="00754271" w:rsidRDefault="00754271" w:rsidP="00D9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19" w:rsidRDefault="00D91719" w:rsidP="00D9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17.§ </w:t>
      </w:r>
    </w:p>
    <w:p w:rsidR="00D91719" w:rsidRDefault="00D91719" w:rsidP="00D9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(1) Településkép-védelmi tájékoztatás és konzultáció bármikor, bármilyen építési munka tárgyában kérhető. 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(2) Kötelező a településkép-védelmi tájékoztatás és konzultáció kezdeményezése a település teljes közigazgatási területén minden egyszerű bejelentés alá tartozó építési munka, bármely építési, átalakítási, felújítási munka megkezdése előtt, kivéve az építési engedélyezési eljárás alá és a településképi bejelentési eljárás alá tartozó eseteket. </w:t>
      </w:r>
    </w:p>
    <w:p w:rsidR="007F795F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(3) A közszolgálati táv- és hírközlési antennák telepítése előtt kötelező a településkép-védelmi tájékoztatás és szakmai konzultáció kezdeményezése. </w:t>
      </w:r>
    </w:p>
    <w:p w:rsidR="00315F4E" w:rsidRDefault="00315F4E" w:rsidP="0031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 nyomvonalas műszaki létesítmények, hálózatok építése és korszerűsítése tervezési fázisában kötelező </w:t>
      </w:r>
      <w:r w:rsidRPr="00ED4E08">
        <w:rPr>
          <w:rFonts w:ascii="Times New Roman" w:hAnsi="Times New Roman" w:cs="Times New Roman"/>
          <w:sz w:val="24"/>
          <w:szCs w:val="24"/>
        </w:rPr>
        <w:t xml:space="preserve">a településkép-védelmi tájékoztatás és szakmai konzultáció kezdeményezése. 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</w:t>
      </w:r>
      <w:r w:rsidR="00315F4E">
        <w:rPr>
          <w:rFonts w:ascii="Times New Roman" w:hAnsi="Times New Roman" w:cs="Times New Roman"/>
          <w:sz w:val="24"/>
          <w:szCs w:val="24"/>
        </w:rPr>
        <w:t>5</w:t>
      </w:r>
      <w:r w:rsidRPr="00ED4E08">
        <w:rPr>
          <w:rFonts w:ascii="Times New Roman" w:hAnsi="Times New Roman" w:cs="Times New Roman"/>
          <w:sz w:val="24"/>
          <w:szCs w:val="24"/>
        </w:rPr>
        <w:t>) A településkép-védelmi tájékoztatási és szakmai konzultációs feladatot a települési főépítész (továbbiakban: főépítész) látja el, akadályoztatása esetén a polgármester, vagy az általa kijelöltszemély végzi.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</w:t>
      </w:r>
      <w:r w:rsidR="00315F4E">
        <w:rPr>
          <w:rFonts w:ascii="Times New Roman" w:hAnsi="Times New Roman" w:cs="Times New Roman"/>
          <w:sz w:val="24"/>
          <w:szCs w:val="24"/>
        </w:rPr>
        <w:t>6</w:t>
      </w:r>
      <w:r w:rsidRPr="00ED4E08">
        <w:rPr>
          <w:rFonts w:ascii="Times New Roman" w:hAnsi="Times New Roman" w:cs="Times New Roman"/>
          <w:sz w:val="24"/>
          <w:szCs w:val="24"/>
        </w:rPr>
        <w:t xml:space="preserve">) A településkép-védelmi tájékoztatás és szakmai konzultációt a </w:t>
      </w:r>
      <w:r w:rsidR="00401E84">
        <w:rPr>
          <w:rFonts w:ascii="Times New Roman" w:hAnsi="Times New Roman" w:cs="Times New Roman"/>
          <w:sz w:val="24"/>
          <w:szCs w:val="24"/>
        </w:rPr>
        <w:t>3</w:t>
      </w:r>
      <w:r w:rsidRPr="00ED4E08">
        <w:rPr>
          <w:rFonts w:ascii="Times New Roman" w:hAnsi="Times New Roman" w:cs="Times New Roman"/>
          <w:sz w:val="24"/>
          <w:szCs w:val="24"/>
        </w:rPr>
        <w:t>. melléklet szerinti kérelemmel és a hozzá csatolt vázlatterv szintű dokumentációval kell kezdeményezni. A konzultáció lefolytatásához szükséges építészeti-műszaki tervdokumentáció – az Eljr. 26/A § (3) bekezdésében foglaltakon túl – a bemutatást segítő – alábbi munkarészeket is tartalmazhatja: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a) fotódokumentáció a tervezési területről,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b) utcaképábrázolása, ha a tervezett építmény, beavatkozás az utcaképben megjelenik, </w:t>
      </w:r>
    </w:p>
    <w:p w:rsidR="007F795F" w:rsidRPr="00ED4E08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c) látványterv, vagy modellfotó</w:t>
      </w:r>
    </w:p>
    <w:p w:rsidR="007F795F" w:rsidRDefault="007F795F" w:rsidP="007F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</w:t>
      </w:r>
      <w:r w:rsidR="00315F4E">
        <w:rPr>
          <w:rFonts w:ascii="Times New Roman" w:hAnsi="Times New Roman" w:cs="Times New Roman"/>
          <w:sz w:val="24"/>
          <w:szCs w:val="24"/>
        </w:rPr>
        <w:t>7</w:t>
      </w:r>
      <w:r w:rsidRPr="00ED4E08">
        <w:rPr>
          <w:rFonts w:ascii="Times New Roman" w:hAnsi="Times New Roman" w:cs="Times New Roman"/>
          <w:sz w:val="24"/>
          <w:szCs w:val="24"/>
        </w:rPr>
        <w:t>) A konzultációról készült, a kérelem benyújtásától számított 8 napon belül kibocsátott, emlékeztetőben rögzített állásfoglalás, javaslat, a településképi kötelezés és bírság megállapítása során is figyelembe vehető.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4081" w:rsidRPr="00ED4E08" w:rsidRDefault="00AB4081" w:rsidP="00ED4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36" w:rsidRDefault="00D91719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61A4" w:rsidRPr="00ED4E08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ED4E08" w:rsidRPr="00ED4E08" w:rsidRDefault="00ED4E08" w:rsidP="007F7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B0C" w:rsidRDefault="005A250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A TKR </w:t>
      </w:r>
      <w:r w:rsidR="00D91719">
        <w:rPr>
          <w:rFonts w:ascii="Times New Roman" w:hAnsi="Times New Roman" w:cs="Times New Roman"/>
          <w:sz w:val="24"/>
          <w:szCs w:val="24"/>
        </w:rPr>
        <w:t>18</w:t>
      </w:r>
      <w:r w:rsidRPr="00ED4E08">
        <w:rPr>
          <w:rFonts w:ascii="Times New Roman" w:hAnsi="Times New Roman" w:cs="Times New Roman"/>
          <w:sz w:val="24"/>
          <w:szCs w:val="24"/>
        </w:rPr>
        <w:t xml:space="preserve">.§-a helyébe a következő rendelkezések lépnek: </w:t>
      </w:r>
    </w:p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75" w:rsidRDefault="00D91719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„18.</w:t>
      </w:r>
      <w:r w:rsidR="007F795F">
        <w:rPr>
          <w:rFonts w:ascii="Times New Roman" w:hAnsi="Times New Roman" w:cs="Times New Roman"/>
          <w:sz w:val="24"/>
          <w:szCs w:val="24"/>
        </w:rPr>
        <w:t xml:space="preserve"> §</w:t>
      </w:r>
    </w:p>
    <w:p w:rsidR="007F795F" w:rsidRPr="00ED4E08" w:rsidRDefault="007F795F" w:rsidP="00E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505" w:rsidRPr="00ED4E08" w:rsidRDefault="005A250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(1) A polgármester a településfejlesztési koncepcióról, az integrált településfejlesztési stratégiáról és a településrendezési eszközökről, valamint egyes településrendezési sajátos jogintézményekről szóló 314/2012.(XI.8.) Kormányrendelet (Eljr.) 26.§ (2) bekezdésében foglalt esetekben településképi véleményt ad, mely véleményét a főépítész szakmaiálláspontjára alapozva adja ki. </w:t>
      </w:r>
    </w:p>
    <w:p w:rsidR="005A2505" w:rsidRPr="00ED4E08" w:rsidRDefault="005A250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(2) A polgármester a településképi vélemény kiadásához különösen az alábbi szempontokat vizsgálja: </w:t>
      </w:r>
    </w:p>
    <w:p w:rsidR="005A2505" w:rsidRPr="00ED4E08" w:rsidRDefault="005A250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a) a tervezett építmény telepítése, építési vonal, építési helyfigyelembe vétele</w:t>
      </w:r>
      <w:r w:rsidR="00355575" w:rsidRPr="00ED4E08">
        <w:rPr>
          <w:rFonts w:ascii="Times New Roman" w:hAnsi="Times New Roman" w:cs="Times New Roman"/>
          <w:sz w:val="24"/>
          <w:szCs w:val="24"/>
        </w:rPr>
        <w:t>,</w:t>
      </w:r>
    </w:p>
    <w:p w:rsidR="00355575" w:rsidRPr="00ED4E08" w:rsidRDefault="0035557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b) a tervezett építmény tömegének, anyagának, színeinek környezetbe illeszkedése,  </w:t>
      </w:r>
    </w:p>
    <w:p w:rsidR="00355575" w:rsidRPr="00ED4E08" w:rsidRDefault="0035557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c)közterületi létesítés esetén a használt anyagok, műszaki megoldások környezetbe illeszkedése teljesül-e,</w:t>
      </w:r>
    </w:p>
    <w:p w:rsidR="00355575" w:rsidRPr="00ED4E08" w:rsidRDefault="00355575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d) a tervezett növényzet-telepítés hatásai a meglévő és új építmény településképi megjelenésére.</w:t>
      </w:r>
    </w:p>
    <w:p w:rsidR="00367648" w:rsidRPr="00ED4E08" w:rsidRDefault="0036764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(3) a településképi vélemény iránti kérelmet (papír alapon, vagy e-mail útján) a rendelet </w:t>
      </w:r>
      <w:r w:rsidR="00401E84">
        <w:rPr>
          <w:rFonts w:ascii="Times New Roman" w:hAnsi="Times New Roman" w:cs="Times New Roman"/>
          <w:sz w:val="24"/>
          <w:szCs w:val="24"/>
        </w:rPr>
        <w:t>4</w:t>
      </w:r>
      <w:r w:rsidRPr="00ED4E08">
        <w:rPr>
          <w:rFonts w:ascii="Times New Roman" w:hAnsi="Times New Roman" w:cs="Times New Roman"/>
          <w:sz w:val="24"/>
          <w:szCs w:val="24"/>
        </w:rPr>
        <w:t>. melléklete szerinti kérelem kitöltésével és az ÉTDR felületen lehet benyújtani</w:t>
      </w:r>
      <w:r w:rsidR="00227677">
        <w:rPr>
          <w:rFonts w:ascii="Times New Roman" w:hAnsi="Times New Roman" w:cs="Times New Roman"/>
          <w:sz w:val="24"/>
          <w:szCs w:val="24"/>
        </w:rPr>
        <w:t xml:space="preserve"> a polgármesterhez</w:t>
      </w:r>
      <w:r w:rsidRPr="00ED4E08">
        <w:rPr>
          <w:rFonts w:ascii="Times New Roman" w:hAnsi="Times New Roman" w:cs="Times New Roman"/>
          <w:sz w:val="24"/>
          <w:szCs w:val="24"/>
        </w:rPr>
        <w:t>, az engedélyezésre benyújtandó, tárhelyre feltöltöt</w:t>
      </w:r>
      <w:r w:rsidR="00785E26" w:rsidRPr="00ED4E08">
        <w:rPr>
          <w:rFonts w:ascii="Times New Roman" w:hAnsi="Times New Roman" w:cs="Times New Roman"/>
          <w:sz w:val="24"/>
          <w:szCs w:val="24"/>
        </w:rPr>
        <w:t xml:space="preserve">t </w:t>
      </w:r>
      <w:r w:rsidRPr="00ED4E08">
        <w:rPr>
          <w:rFonts w:ascii="Times New Roman" w:hAnsi="Times New Roman" w:cs="Times New Roman"/>
          <w:sz w:val="24"/>
          <w:szCs w:val="24"/>
        </w:rPr>
        <w:t>építészeti-műszaki tervdokumentáció megosztásával.</w:t>
      </w:r>
    </w:p>
    <w:p w:rsidR="00ED4E08" w:rsidRPr="00ED4E08" w:rsidRDefault="0036764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(4) </w:t>
      </w:r>
      <w:r w:rsidR="00227677">
        <w:rPr>
          <w:rFonts w:ascii="Times New Roman" w:hAnsi="Times New Roman" w:cs="Times New Roman"/>
          <w:sz w:val="24"/>
          <w:szCs w:val="24"/>
        </w:rPr>
        <w:t>A</w:t>
      </w:r>
      <w:r w:rsidR="00671557">
        <w:rPr>
          <w:rFonts w:ascii="Times New Roman" w:hAnsi="Times New Roman" w:cs="Times New Roman"/>
          <w:sz w:val="24"/>
          <w:szCs w:val="24"/>
        </w:rPr>
        <w:t xml:space="preserve"> </w:t>
      </w:r>
      <w:r w:rsidRPr="00ED4E08">
        <w:rPr>
          <w:rFonts w:ascii="Times New Roman" w:hAnsi="Times New Roman" w:cs="Times New Roman"/>
          <w:sz w:val="24"/>
          <w:szCs w:val="24"/>
        </w:rPr>
        <w:t>kérelemhez legalább az Eljr. 26/A § (3) bekezdés szerinti dokumentációt kell csatolni.</w:t>
      </w:r>
      <w:r w:rsidR="00B5549B" w:rsidRPr="00ED4E08">
        <w:rPr>
          <w:rFonts w:ascii="Times New Roman" w:hAnsi="Times New Roman" w:cs="Times New Roman"/>
          <w:sz w:val="24"/>
          <w:szCs w:val="24"/>
        </w:rPr>
        <w:t>”</w:t>
      </w:r>
    </w:p>
    <w:p w:rsidR="002B3E39" w:rsidRDefault="002B3E39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08" w:rsidRDefault="001501F7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5549B" w:rsidRPr="00ED4E08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ED4E08" w:rsidRP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08" w:rsidRDefault="00B5549B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A TKR </w:t>
      </w:r>
      <w:r w:rsidR="001501F7">
        <w:rPr>
          <w:rFonts w:ascii="Times New Roman" w:hAnsi="Times New Roman" w:cs="Times New Roman"/>
          <w:sz w:val="24"/>
          <w:szCs w:val="24"/>
        </w:rPr>
        <w:t>19.§-a helyébe a következő rendelkezések lépnek:</w:t>
      </w:r>
    </w:p>
    <w:p w:rsidR="001501F7" w:rsidRDefault="001501F7" w:rsidP="00014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D60" w:rsidRPr="00ED4E08" w:rsidRDefault="00014D60" w:rsidP="00014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501F7">
        <w:rPr>
          <w:rFonts w:ascii="Times New Roman" w:hAnsi="Times New Roman" w:cs="Times New Roman"/>
          <w:sz w:val="24"/>
          <w:szCs w:val="24"/>
        </w:rPr>
        <w:t>19. §</w:t>
      </w:r>
    </w:p>
    <w:p w:rsidR="00EF40BA" w:rsidRDefault="00EF40BA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9B" w:rsidRDefault="00B5549B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(1) A polgármester településképi bejelentési eljárást folytat le a helyi területi védelem alá tartozó területen, műemléki környezetben, valamint az egyedi védelem alatt álló építményre vonatkozóan, továbbá a </w:t>
      </w:r>
      <w:r w:rsidR="00014D60">
        <w:rPr>
          <w:rFonts w:ascii="Times New Roman" w:hAnsi="Times New Roman" w:cs="Times New Roman"/>
          <w:sz w:val="24"/>
          <w:szCs w:val="24"/>
        </w:rPr>
        <w:t>1</w:t>
      </w:r>
      <w:r w:rsidR="00227677">
        <w:rPr>
          <w:rFonts w:ascii="Times New Roman" w:hAnsi="Times New Roman" w:cs="Times New Roman"/>
          <w:sz w:val="24"/>
          <w:szCs w:val="24"/>
        </w:rPr>
        <w:t>5</w:t>
      </w:r>
      <w:r w:rsidR="00014D60">
        <w:rPr>
          <w:rFonts w:ascii="Times New Roman" w:hAnsi="Times New Roman" w:cs="Times New Roman"/>
          <w:sz w:val="24"/>
          <w:szCs w:val="24"/>
        </w:rPr>
        <w:t xml:space="preserve">. §-ban </w:t>
      </w:r>
      <w:r w:rsidRPr="00ED4E08">
        <w:rPr>
          <w:rFonts w:ascii="Times New Roman" w:hAnsi="Times New Roman" w:cs="Times New Roman"/>
          <w:sz w:val="24"/>
          <w:szCs w:val="24"/>
        </w:rPr>
        <w:t>szereplő településképi szempontból meghatározó területeken és a hozzájuk kapcsolódó közterületeken, zöldterületeken a</w:t>
      </w:r>
      <w:r w:rsidR="00C0646E" w:rsidRPr="00ED4E08">
        <w:rPr>
          <w:rFonts w:ascii="Times New Roman" w:hAnsi="Times New Roman" w:cs="Times New Roman"/>
          <w:sz w:val="24"/>
          <w:szCs w:val="24"/>
        </w:rPr>
        <w:t xml:space="preserve"> (2) bekezdésben felsorolt építési engedély nélkül végezhető építési tevékenységek esetén.”</w:t>
      </w:r>
    </w:p>
    <w:p w:rsidR="00C0646E" w:rsidRDefault="00C0646E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(2) </w:t>
      </w:r>
      <w:r w:rsidR="00014D60">
        <w:rPr>
          <w:rFonts w:ascii="Times New Roman" w:hAnsi="Times New Roman" w:cs="Times New Roman"/>
          <w:sz w:val="24"/>
          <w:szCs w:val="24"/>
        </w:rPr>
        <w:t>Településképi bejelentési eljárást kell lefolytatni.</w:t>
      </w:r>
    </w:p>
    <w:p w:rsidR="00C0646E" w:rsidRDefault="00905EF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a) </w:t>
      </w:r>
      <w:r w:rsidR="00C0646E" w:rsidRPr="00ED4E08">
        <w:rPr>
          <w:rFonts w:ascii="Times New Roman" w:hAnsi="Times New Roman" w:cs="Times New Roman"/>
          <w:sz w:val="24"/>
          <w:szCs w:val="24"/>
        </w:rPr>
        <w:t>az építésügyi és építésfelügyeleti hatósági eljárásokról és ellenőrzésekről</w:t>
      </w:r>
      <w:r w:rsidRPr="00ED4E08">
        <w:rPr>
          <w:rFonts w:ascii="Times New Roman" w:hAnsi="Times New Roman" w:cs="Times New Roman"/>
          <w:sz w:val="24"/>
          <w:szCs w:val="24"/>
        </w:rPr>
        <w:t>, valamint az építésügyi hatósági szolgáltatásról szóló 312/2012.(XI.08.) Kormányrendelet 1. mellékletében felsorolt építési engedély nélkül végezhető építési tevékenységek közül: az 1., 2., 5.,</w:t>
      </w:r>
      <w:r w:rsidR="006B67AD" w:rsidRPr="00ED4E08">
        <w:rPr>
          <w:rFonts w:ascii="Times New Roman" w:hAnsi="Times New Roman" w:cs="Times New Roman"/>
          <w:sz w:val="24"/>
          <w:szCs w:val="24"/>
        </w:rPr>
        <w:t>7.,</w:t>
      </w:r>
      <w:r w:rsidRPr="00ED4E08">
        <w:rPr>
          <w:rFonts w:ascii="Times New Roman" w:hAnsi="Times New Roman" w:cs="Times New Roman"/>
          <w:sz w:val="24"/>
          <w:szCs w:val="24"/>
        </w:rPr>
        <w:t xml:space="preserve"> 8., 9., 11., 13. és 23. pontokban foglalt tevékenységek;</w:t>
      </w:r>
    </w:p>
    <w:p w:rsidR="00014D60" w:rsidRDefault="00014D6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közterület felőli kerítés építése, meglévő felújítása, helyreállítása, átalakítása, korszerűsítése esetében,</w:t>
      </w:r>
    </w:p>
    <w:p w:rsidR="00014D60" w:rsidRDefault="00014D6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meglévő építmények rendeltetésének részleges, vagy teljes megváltoztatása és a meglévő  építményben az önálló rendeltetési egységek számának megváltoztatása esetén, továbbá</w:t>
      </w:r>
    </w:p>
    <w:p w:rsidR="00014D60" w:rsidRDefault="00014D6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D1130">
        <w:rPr>
          <w:rFonts w:ascii="Times New Roman" w:hAnsi="Times New Roman" w:cs="Times New Roman"/>
          <w:sz w:val="24"/>
          <w:szCs w:val="24"/>
        </w:rPr>
        <w:t>a reklámok és reklámhordozók elhelyezésénél kormányrendeletben szabályozott esetekben.”</w:t>
      </w:r>
    </w:p>
    <w:p w:rsidR="00DD1130" w:rsidRDefault="00DD113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polgármester</w:t>
      </w:r>
      <w:r w:rsidR="002B3E39">
        <w:rPr>
          <w:rFonts w:ascii="Times New Roman" w:hAnsi="Times New Roman" w:cs="Times New Roman"/>
          <w:sz w:val="24"/>
          <w:szCs w:val="24"/>
        </w:rPr>
        <w:t xml:space="preserve"> a kérelemről</w:t>
      </w:r>
      <w:r>
        <w:rPr>
          <w:rFonts w:ascii="Times New Roman" w:hAnsi="Times New Roman" w:cs="Times New Roman"/>
          <w:sz w:val="24"/>
          <w:szCs w:val="24"/>
        </w:rPr>
        <w:t xml:space="preserve"> a településképi bejelentésről a településfejlesztési koncepcióról, az integrált településfejlesztési stratégiáról és a településrendezési eszközökről, valamint egyes településrendezésisajátos jogintézményekről szóló 314/2012.(XI.8.) Kormányrendelet</w:t>
      </w:r>
      <w:r w:rsidR="002B3E39">
        <w:rPr>
          <w:rFonts w:ascii="Times New Roman" w:hAnsi="Times New Roman" w:cs="Times New Roman"/>
          <w:sz w:val="24"/>
          <w:szCs w:val="24"/>
        </w:rPr>
        <w:t xml:space="preserve"> (Eljr.)</w:t>
      </w:r>
      <w:r>
        <w:rPr>
          <w:rFonts w:ascii="Times New Roman" w:hAnsi="Times New Roman" w:cs="Times New Roman"/>
          <w:sz w:val="24"/>
          <w:szCs w:val="24"/>
        </w:rPr>
        <w:t xml:space="preserve"> 26/c §-ában szabályozott eljárás keretében a tevékenység megtiltása, vagy feltétel előírása esetén hatósági határozattal dönt, egyetértése esetén az Átalános </w:t>
      </w:r>
      <w:r>
        <w:rPr>
          <w:rFonts w:ascii="Times New Roman" w:hAnsi="Times New Roman" w:cs="Times New Roman"/>
          <w:sz w:val="24"/>
          <w:szCs w:val="24"/>
        </w:rPr>
        <w:lastRenderedPageBreak/>
        <w:t>Közigazgatási Rendtartásról szóló 201</w:t>
      </w:r>
      <w:r w:rsidR="002B3E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.évi </w:t>
      </w:r>
      <w:r w:rsidR="002B3E39">
        <w:rPr>
          <w:rFonts w:ascii="Times New Roman" w:hAnsi="Times New Roman" w:cs="Times New Roman"/>
          <w:sz w:val="24"/>
          <w:szCs w:val="24"/>
        </w:rPr>
        <w:t>CL. törvény (Ákr.) szerinti jogszerű hallgatással él</w:t>
      </w:r>
      <w:r w:rsidR="00227677">
        <w:rPr>
          <w:rFonts w:ascii="Times New Roman" w:hAnsi="Times New Roman" w:cs="Times New Roman"/>
          <w:sz w:val="24"/>
          <w:szCs w:val="24"/>
        </w:rPr>
        <w:t>het</w:t>
      </w:r>
      <w:r w:rsidR="002B3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E39" w:rsidRDefault="002B3E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 polgármester önkormányzati hatósági határozata ellen a kézhezvételtől számított 15 napon belül </w:t>
      </w:r>
      <w:r w:rsidR="00227677">
        <w:rPr>
          <w:rFonts w:ascii="Times New Roman" w:hAnsi="Times New Roman" w:cs="Times New Roman"/>
          <w:sz w:val="24"/>
          <w:szCs w:val="24"/>
        </w:rPr>
        <w:t>Tárkány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Képviselő-testületéhez címzett fellebbezésnek van helye. A képviselő-testület döntését legfeljebb a fellebbezés benyújtását követő második rendes ülésén, 60 napon belül hozza meg. </w:t>
      </w:r>
    </w:p>
    <w:p w:rsidR="002B3E39" w:rsidRDefault="002B3E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településképi bejelentést írásban, a 4. melléklet szerinti kérelemmel </w:t>
      </w:r>
      <w:r w:rsidR="007B7B79">
        <w:rPr>
          <w:rFonts w:ascii="Times New Roman" w:hAnsi="Times New Roman" w:cs="Times New Roman"/>
          <w:sz w:val="24"/>
          <w:szCs w:val="24"/>
        </w:rPr>
        <w:t xml:space="preserve">kell a polgármesterhez benyújtani. </w:t>
      </w:r>
    </w:p>
    <w:p w:rsidR="00043A5E" w:rsidRPr="00ED4E08" w:rsidRDefault="00043A5E" w:rsidP="00043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4E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bejelentéshez</w:t>
      </w:r>
      <w:r w:rsidRPr="00ED4E08">
        <w:rPr>
          <w:rFonts w:ascii="Times New Roman" w:hAnsi="Times New Roman" w:cs="Times New Roman"/>
          <w:sz w:val="24"/>
          <w:szCs w:val="24"/>
        </w:rPr>
        <w:t xml:space="preserve"> legalább az Eljr. 26/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D4E08">
        <w:rPr>
          <w:rFonts w:ascii="Times New Roman" w:hAnsi="Times New Roman" w:cs="Times New Roman"/>
          <w:sz w:val="24"/>
          <w:szCs w:val="24"/>
        </w:rPr>
        <w:t xml:space="preserve"> § (3) bekezdés szerinti dokumentációt kell csatolni.”</w:t>
      </w:r>
    </w:p>
    <w:p w:rsidR="007B7B79" w:rsidRDefault="007B7B7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C2" w:rsidRDefault="001501F7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2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67AD" w:rsidRPr="00ED4E08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ED4E08" w:rsidRPr="00ED4E08" w:rsidRDefault="00ED4E08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7AD" w:rsidRDefault="00A7743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(1) </w:t>
      </w:r>
      <w:r w:rsidR="00E22015" w:rsidRPr="00ED4E08">
        <w:rPr>
          <w:rFonts w:ascii="Times New Roman" w:hAnsi="Times New Roman" w:cs="Times New Roman"/>
          <w:sz w:val="24"/>
          <w:szCs w:val="24"/>
        </w:rPr>
        <w:t xml:space="preserve">A TKR </w:t>
      </w:r>
      <w:r w:rsidR="001501F7">
        <w:rPr>
          <w:rFonts w:ascii="Times New Roman" w:hAnsi="Times New Roman" w:cs="Times New Roman"/>
          <w:sz w:val="24"/>
          <w:szCs w:val="24"/>
        </w:rPr>
        <w:t>20</w:t>
      </w:r>
      <w:r w:rsidR="00E22015" w:rsidRPr="00ED4E08">
        <w:rPr>
          <w:rFonts w:ascii="Times New Roman" w:hAnsi="Times New Roman" w:cs="Times New Roman"/>
          <w:sz w:val="24"/>
          <w:szCs w:val="24"/>
        </w:rPr>
        <w:t>. címe helyébe a következő cím lép:</w:t>
      </w:r>
    </w:p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15" w:rsidRDefault="00E22015" w:rsidP="00ED4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„</w:t>
      </w:r>
      <w:r w:rsidR="001501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D4E08">
        <w:rPr>
          <w:rFonts w:ascii="Times New Roman" w:hAnsi="Times New Roman" w:cs="Times New Roman"/>
          <w:b/>
          <w:bCs/>
          <w:sz w:val="24"/>
          <w:szCs w:val="24"/>
        </w:rPr>
        <w:t>. Településkép-védelmi kö</w:t>
      </w:r>
      <w:r w:rsidR="00A77437" w:rsidRPr="00ED4E08">
        <w:rPr>
          <w:rFonts w:ascii="Times New Roman" w:hAnsi="Times New Roman" w:cs="Times New Roman"/>
          <w:b/>
          <w:bCs/>
          <w:sz w:val="24"/>
          <w:szCs w:val="24"/>
        </w:rPr>
        <w:t>telezés és bírság”</w:t>
      </w:r>
    </w:p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37" w:rsidRDefault="00A7743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(2) A TKR 2</w:t>
      </w:r>
      <w:r w:rsidR="001501F7">
        <w:rPr>
          <w:rFonts w:ascii="Times New Roman" w:hAnsi="Times New Roman" w:cs="Times New Roman"/>
          <w:sz w:val="24"/>
          <w:szCs w:val="24"/>
        </w:rPr>
        <w:t>0</w:t>
      </w:r>
      <w:r w:rsidRPr="00ED4E08">
        <w:rPr>
          <w:rFonts w:ascii="Times New Roman" w:hAnsi="Times New Roman" w:cs="Times New Roman"/>
          <w:sz w:val="24"/>
          <w:szCs w:val="24"/>
        </w:rPr>
        <w:t xml:space="preserve">.§ </w:t>
      </w:r>
      <w:r w:rsidR="001501F7">
        <w:rPr>
          <w:rFonts w:ascii="Times New Roman" w:hAnsi="Times New Roman" w:cs="Times New Roman"/>
          <w:sz w:val="24"/>
          <w:szCs w:val="24"/>
        </w:rPr>
        <w:t>(3</w:t>
      </w:r>
      <w:r w:rsidR="007B7B79">
        <w:rPr>
          <w:rFonts w:ascii="Times New Roman" w:hAnsi="Times New Roman" w:cs="Times New Roman"/>
          <w:sz w:val="24"/>
          <w:szCs w:val="24"/>
        </w:rPr>
        <w:t>)</w:t>
      </w:r>
      <w:r w:rsidRPr="00ED4E08">
        <w:rPr>
          <w:rFonts w:ascii="Times New Roman" w:hAnsi="Times New Roman" w:cs="Times New Roman"/>
          <w:sz w:val="24"/>
          <w:szCs w:val="24"/>
        </w:rPr>
        <w:t xml:space="preserve"> bekezdése helyébe a következő rendelkezés lép:</w:t>
      </w:r>
    </w:p>
    <w:p w:rsidR="00EF40BA" w:rsidRDefault="00EF40BA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79" w:rsidRDefault="00A7743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„</w:t>
      </w:r>
      <w:r w:rsidR="007B7B79">
        <w:rPr>
          <w:rFonts w:ascii="Times New Roman" w:hAnsi="Times New Roman" w:cs="Times New Roman"/>
          <w:sz w:val="24"/>
          <w:szCs w:val="24"/>
        </w:rPr>
        <w:t xml:space="preserve">(3) </w:t>
      </w:r>
      <w:r w:rsidR="00ED4E08" w:rsidRPr="00ED4E08">
        <w:rPr>
          <w:rFonts w:ascii="Times New Roman" w:hAnsi="Times New Roman" w:cs="Times New Roman"/>
          <w:sz w:val="24"/>
          <w:szCs w:val="24"/>
        </w:rPr>
        <w:t xml:space="preserve">A figyelmeztetés eredménytelensége esetén a polgármester </w:t>
      </w:r>
      <w:r w:rsidR="007B7B79">
        <w:rPr>
          <w:rFonts w:ascii="Times New Roman" w:hAnsi="Times New Roman" w:cs="Times New Roman"/>
          <w:sz w:val="24"/>
          <w:szCs w:val="24"/>
        </w:rPr>
        <w:t xml:space="preserve">a szabálytalan építmény, építményrész felújítására, átalakítására vagy elbontására </w:t>
      </w:r>
      <w:r w:rsidR="00ED4E08" w:rsidRPr="00ED4E08">
        <w:rPr>
          <w:rFonts w:ascii="Times New Roman" w:hAnsi="Times New Roman" w:cs="Times New Roman"/>
          <w:sz w:val="24"/>
          <w:szCs w:val="24"/>
        </w:rPr>
        <w:t xml:space="preserve">önkormányzati hatósági jogkörében eljárva településképi kötelezést ad ki határidő </w:t>
      </w:r>
      <w:r w:rsidR="007B7B79">
        <w:rPr>
          <w:rFonts w:ascii="Times New Roman" w:hAnsi="Times New Roman" w:cs="Times New Roman"/>
          <w:sz w:val="24"/>
          <w:szCs w:val="24"/>
        </w:rPr>
        <w:t>megállapításával.</w:t>
      </w:r>
      <w:r w:rsidR="001501F7">
        <w:rPr>
          <w:rFonts w:ascii="Times New Roman" w:hAnsi="Times New Roman" w:cs="Times New Roman"/>
          <w:sz w:val="24"/>
          <w:szCs w:val="24"/>
        </w:rPr>
        <w:t>”</w:t>
      </w:r>
    </w:p>
    <w:p w:rsidR="001501F7" w:rsidRDefault="001501F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F7" w:rsidRDefault="001501F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TKR 20.§ új (3/a) bekezdéssel egészül ki:</w:t>
      </w:r>
    </w:p>
    <w:p w:rsidR="001501F7" w:rsidRDefault="001501F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37" w:rsidRDefault="00BB225F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B7B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3/a</w:t>
      </w:r>
      <w:r w:rsidR="007B7B79">
        <w:rPr>
          <w:rFonts w:ascii="Times New Roman" w:hAnsi="Times New Roman" w:cs="Times New Roman"/>
          <w:sz w:val="24"/>
          <w:szCs w:val="24"/>
        </w:rPr>
        <w:t>)</w:t>
      </w:r>
      <w:r w:rsidR="00A77437" w:rsidRPr="00ED4E08">
        <w:rPr>
          <w:rFonts w:ascii="Times New Roman" w:hAnsi="Times New Roman" w:cs="Times New Roman"/>
          <w:sz w:val="24"/>
          <w:szCs w:val="24"/>
        </w:rPr>
        <w:t>Amennyiben a kötelezésnek a kötelezett nem tesz eleget</w:t>
      </w:r>
      <w:r w:rsidR="00433065" w:rsidRPr="00ED4E08">
        <w:rPr>
          <w:rFonts w:ascii="Times New Roman" w:hAnsi="Times New Roman" w:cs="Times New Roman"/>
          <w:sz w:val="24"/>
          <w:szCs w:val="24"/>
        </w:rPr>
        <w:t xml:space="preserve"> a megadott határidőig és a jogsértő állapot továbbra is fennáll, a polgármester 1 000</w:t>
      </w:r>
      <w:r w:rsidR="00043A5E">
        <w:rPr>
          <w:rFonts w:ascii="Times New Roman" w:hAnsi="Times New Roman" w:cs="Times New Roman"/>
          <w:sz w:val="24"/>
          <w:szCs w:val="24"/>
        </w:rPr>
        <w:t> </w:t>
      </w:r>
      <w:r w:rsidR="00433065" w:rsidRPr="00ED4E08">
        <w:rPr>
          <w:rFonts w:ascii="Times New Roman" w:hAnsi="Times New Roman" w:cs="Times New Roman"/>
          <w:sz w:val="24"/>
          <w:szCs w:val="24"/>
        </w:rPr>
        <w:t>000</w:t>
      </w:r>
      <w:r w:rsidR="00043A5E">
        <w:rPr>
          <w:rFonts w:ascii="Times New Roman" w:hAnsi="Times New Roman" w:cs="Times New Roman"/>
          <w:sz w:val="24"/>
          <w:szCs w:val="24"/>
        </w:rPr>
        <w:t>,-</w:t>
      </w:r>
      <w:r w:rsidR="00433065" w:rsidRPr="00ED4E08">
        <w:rPr>
          <w:rFonts w:ascii="Times New Roman" w:hAnsi="Times New Roman" w:cs="Times New Roman"/>
          <w:sz w:val="24"/>
          <w:szCs w:val="24"/>
        </w:rPr>
        <w:t xml:space="preserve"> Ft-ig terjedő településkép-védelmi bírságot állapíthat meg és mindaddig ismételten kiszabhatja, amíg a szabálytalan állapot meg nem szűnik.”</w:t>
      </w:r>
    </w:p>
    <w:p w:rsidR="00ED4E08" w:rsidRPr="00ED4E08" w:rsidRDefault="00ED4E08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C2" w:rsidRDefault="007E34C2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(</w:t>
      </w:r>
      <w:r w:rsidR="00BB225F">
        <w:rPr>
          <w:rFonts w:ascii="Times New Roman" w:hAnsi="Times New Roman" w:cs="Times New Roman"/>
          <w:sz w:val="24"/>
          <w:szCs w:val="24"/>
        </w:rPr>
        <w:t>4</w:t>
      </w:r>
      <w:r w:rsidRPr="00ED4E08">
        <w:rPr>
          <w:rFonts w:ascii="Times New Roman" w:hAnsi="Times New Roman" w:cs="Times New Roman"/>
          <w:sz w:val="24"/>
          <w:szCs w:val="24"/>
        </w:rPr>
        <w:t xml:space="preserve">) A TKR </w:t>
      </w:r>
      <w:r w:rsidR="007B7B79">
        <w:rPr>
          <w:rFonts w:ascii="Times New Roman" w:hAnsi="Times New Roman" w:cs="Times New Roman"/>
          <w:sz w:val="24"/>
          <w:szCs w:val="24"/>
        </w:rPr>
        <w:t>2</w:t>
      </w:r>
      <w:r w:rsidR="00043A5E">
        <w:rPr>
          <w:rFonts w:ascii="Times New Roman" w:hAnsi="Times New Roman" w:cs="Times New Roman"/>
          <w:sz w:val="24"/>
          <w:szCs w:val="24"/>
        </w:rPr>
        <w:t>0</w:t>
      </w:r>
      <w:r w:rsidRPr="00ED4E08">
        <w:rPr>
          <w:rFonts w:ascii="Times New Roman" w:hAnsi="Times New Roman" w:cs="Times New Roman"/>
          <w:sz w:val="24"/>
          <w:szCs w:val="24"/>
        </w:rPr>
        <w:t>.§ (</w:t>
      </w:r>
      <w:r w:rsidR="00BB225F">
        <w:rPr>
          <w:rFonts w:ascii="Times New Roman" w:hAnsi="Times New Roman" w:cs="Times New Roman"/>
          <w:sz w:val="24"/>
          <w:szCs w:val="24"/>
        </w:rPr>
        <w:t>4</w:t>
      </w:r>
      <w:r w:rsidRPr="00ED4E08">
        <w:rPr>
          <w:rFonts w:ascii="Times New Roman" w:hAnsi="Times New Roman" w:cs="Times New Roman"/>
          <w:sz w:val="24"/>
          <w:szCs w:val="24"/>
        </w:rPr>
        <w:t xml:space="preserve">) bekezdés a) pontja helyébe a következő rendelkezés lép: </w:t>
      </w:r>
    </w:p>
    <w:p w:rsidR="007B7B79" w:rsidRPr="00ED4E08" w:rsidRDefault="007B7B7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C2" w:rsidRPr="00ED4E08" w:rsidRDefault="007E34C2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„(</w:t>
      </w:r>
      <w:r w:rsidR="00BB225F">
        <w:rPr>
          <w:rFonts w:ascii="Times New Roman" w:hAnsi="Times New Roman" w:cs="Times New Roman"/>
          <w:sz w:val="24"/>
          <w:szCs w:val="24"/>
        </w:rPr>
        <w:t>4</w:t>
      </w:r>
      <w:r w:rsidRPr="00ED4E08">
        <w:rPr>
          <w:rFonts w:ascii="Times New Roman" w:hAnsi="Times New Roman" w:cs="Times New Roman"/>
          <w:sz w:val="24"/>
          <w:szCs w:val="24"/>
        </w:rPr>
        <w:t>) A településkép-védelmi bírság mértéke</w:t>
      </w:r>
    </w:p>
    <w:p w:rsidR="007E34C2" w:rsidRDefault="007E34C2" w:rsidP="00ED4E0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a településképi bejelentési kötelezettség elmulasztása esetén 100.000,- Ft”</w:t>
      </w:r>
    </w:p>
    <w:p w:rsidR="00162F39" w:rsidRPr="00ED4E08" w:rsidRDefault="00162F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08" w:rsidRDefault="008A7693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0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E34C2" w:rsidRPr="00ED4E08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162F39" w:rsidRDefault="00162F39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7693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TKR </w:t>
      </w:r>
      <w:r w:rsidR="00043A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.melléklete címe helyébe a következőcím lép :</w:t>
      </w:r>
    </w:p>
    <w:p w:rsidR="008A7693" w:rsidRPr="008A7693" w:rsidRDefault="008A7693" w:rsidP="008A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7693">
        <w:rPr>
          <w:rFonts w:ascii="Times New Roman" w:hAnsi="Times New Roman" w:cs="Times New Roman"/>
          <w:sz w:val="24"/>
          <w:szCs w:val="24"/>
        </w:rPr>
        <w:t>„</w:t>
      </w:r>
      <w:r w:rsidRPr="008A769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VÉLEMÉNY / TELEPÜLÉSKÉPI BEJELENTÉSI ELJÁRÁS IRÁNTI KÉRELEM”</w:t>
      </w:r>
    </w:p>
    <w:p w:rsidR="008A7693" w:rsidRDefault="008A7693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0D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</w:p>
    <w:p w:rsidR="008A7693" w:rsidRPr="00ED4E08" w:rsidRDefault="008A7693" w:rsidP="00ED4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C2" w:rsidRDefault="007E34C2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Ez a rendelet a kihirdetést követő 15.napon lép hatályba, </w:t>
      </w:r>
      <w:r w:rsidR="00ED4E08" w:rsidRPr="00ED4E08">
        <w:rPr>
          <w:rFonts w:ascii="Times New Roman" w:hAnsi="Times New Roman" w:cs="Times New Roman"/>
          <w:sz w:val="24"/>
          <w:szCs w:val="24"/>
        </w:rPr>
        <w:t>hatályba lépését követő napon hatályát veszti</w:t>
      </w:r>
      <w:r w:rsidR="00AC6FA0" w:rsidRPr="00ED4E08">
        <w:rPr>
          <w:rFonts w:ascii="Times New Roman" w:hAnsi="Times New Roman" w:cs="Times New Roman"/>
          <w:sz w:val="24"/>
          <w:szCs w:val="24"/>
        </w:rPr>
        <w:t>.</w:t>
      </w:r>
    </w:p>
    <w:p w:rsidR="00227677" w:rsidRDefault="00227677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39" w:rsidRPr="00ED4E08" w:rsidRDefault="00162F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AC6FA0" w:rsidRPr="00ED4E08" w:rsidTr="00162F39">
        <w:trPr>
          <w:jc w:val="center"/>
        </w:trPr>
        <w:tc>
          <w:tcPr>
            <w:tcW w:w="4530" w:type="dxa"/>
          </w:tcPr>
          <w:p w:rsidR="00AC6FA0" w:rsidRPr="00ED4E08" w:rsidRDefault="00043A5E" w:rsidP="00ED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Széber József</w:t>
            </w:r>
          </w:p>
          <w:p w:rsidR="00AC6FA0" w:rsidRPr="00ED4E08" w:rsidRDefault="00AC6FA0" w:rsidP="00ED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08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  <w:r w:rsidR="00671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AC6FA0" w:rsidRPr="00ED4E08" w:rsidRDefault="00AC6FA0" w:rsidP="00ED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0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ED4E08" w:rsidRPr="00ED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E08">
              <w:rPr>
                <w:rFonts w:ascii="Times New Roman" w:hAnsi="Times New Roman" w:cs="Times New Roman"/>
                <w:sz w:val="24"/>
                <w:szCs w:val="24"/>
              </w:rPr>
              <w:t>Szallerbeck Zsolt</w:t>
            </w:r>
          </w:p>
          <w:p w:rsidR="00AC6FA0" w:rsidRPr="00ED4E08" w:rsidRDefault="00671557" w:rsidP="00ED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C6FA0" w:rsidRPr="00ED4E08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162F39" w:rsidRDefault="00162F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39" w:rsidRDefault="00162F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39" w:rsidRDefault="00162F39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A0" w:rsidRPr="00ED4E08" w:rsidRDefault="00AC6FA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A0" w:rsidRPr="00ED4E08" w:rsidRDefault="00AC6FA0" w:rsidP="00ED4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 xml:space="preserve">Kihirdetve: </w:t>
      </w:r>
      <w:r w:rsidR="00043A5E">
        <w:rPr>
          <w:rFonts w:ascii="Times New Roman" w:hAnsi="Times New Roman" w:cs="Times New Roman"/>
          <w:sz w:val="24"/>
          <w:szCs w:val="24"/>
        </w:rPr>
        <w:t>Csép</w:t>
      </w:r>
      <w:r w:rsidRPr="00ED4E08">
        <w:rPr>
          <w:rFonts w:ascii="Times New Roman" w:hAnsi="Times New Roman" w:cs="Times New Roman"/>
          <w:sz w:val="24"/>
          <w:szCs w:val="24"/>
        </w:rPr>
        <w:t xml:space="preserve">, 2021. </w:t>
      </w:r>
      <w:r w:rsidR="00671557">
        <w:rPr>
          <w:rFonts w:ascii="Times New Roman" w:hAnsi="Times New Roman" w:cs="Times New Roman"/>
          <w:sz w:val="24"/>
          <w:szCs w:val="24"/>
        </w:rPr>
        <w:t xml:space="preserve">március </w:t>
      </w:r>
      <w:r w:rsidR="00511D16">
        <w:rPr>
          <w:rFonts w:ascii="Times New Roman" w:hAnsi="Times New Roman" w:cs="Times New Roman"/>
          <w:sz w:val="24"/>
          <w:szCs w:val="24"/>
        </w:rPr>
        <w:t>….</w:t>
      </w:r>
    </w:p>
    <w:p w:rsidR="00AC6FA0" w:rsidRPr="00ED4E08" w:rsidRDefault="00AC6FA0" w:rsidP="00ED4E0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Dr</w:t>
      </w:r>
      <w:r w:rsidR="00ED4E08" w:rsidRPr="00ED4E08">
        <w:rPr>
          <w:rFonts w:ascii="Times New Roman" w:hAnsi="Times New Roman" w:cs="Times New Roman"/>
          <w:sz w:val="24"/>
          <w:szCs w:val="24"/>
        </w:rPr>
        <w:t>.</w:t>
      </w:r>
      <w:r w:rsidRPr="00ED4E08">
        <w:rPr>
          <w:rFonts w:ascii="Times New Roman" w:hAnsi="Times New Roman" w:cs="Times New Roman"/>
          <w:sz w:val="24"/>
          <w:szCs w:val="24"/>
        </w:rPr>
        <w:t>Szallerbeck Zsolt</w:t>
      </w:r>
    </w:p>
    <w:p w:rsidR="00AC6FA0" w:rsidRPr="00ED4E08" w:rsidRDefault="00AC6FA0" w:rsidP="00ED4E0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E08">
        <w:rPr>
          <w:rFonts w:ascii="Times New Roman" w:hAnsi="Times New Roman" w:cs="Times New Roman"/>
          <w:sz w:val="24"/>
          <w:szCs w:val="24"/>
        </w:rPr>
        <w:t>jegyző</w:t>
      </w:r>
    </w:p>
    <w:sectPr w:rsidR="00AC6FA0" w:rsidRPr="00ED4E08" w:rsidSect="0059499A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37" w:rsidRDefault="006B1337" w:rsidP="00E617DE">
      <w:pPr>
        <w:spacing w:after="0" w:line="240" w:lineRule="auto"/>
      </w:pPr>
      <w:r>
        <w:separator/>
      </w:r>
    </w:p>
  </w:endnote>
  <w:endnote w:type="continuationSeparator" w:id="1">
    <w:p w:rsidR="006B1337" w:rsidRDefault="006B1337" w:rsidP="00E6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797416"/>
      <w:docPartObj>
        <w:docPartGallery w:val="Page Numbers (Bottom of Page)"/>
        <w:docPartUnique/>
      </w:docPartObj>
    </w:sdtPr>
    <w:sdtContent>
      <w:p w:rsidR="00C0646E" w:rsidRDefault="005073EF">
        <w:pPr>
          <w:pStyle w:val="llb"/>
          <w:jc w:val="center"/>
        </w:pPr>
        <w:r>
          <w:fldChar w:fldCharType="begin"/>
        </w:r>
        <w:r w:rsidR="00C0646E">
          <w:instrText>PAGE   \* MERGEFORMAT</w:instrText>
        </w:r>
        <w:r>
          <w:fldChar w:fldCharType="separate"/>
        </w:r>
        <w:r w:rsidR="00511D16">
          <w:rPr>
            <w:noProof/>
          </w:rPr>
          <w:t>8</w:t>
        </w:r>
        <w:r>
          <w:fldChar w:fldCharType="end"/>
        </w:r>
      </w:p>
    </w:sdtContent>
  </w:sdt>
  <w:p w:rsidR="00E617DE" w:rsidRDefault="00E617D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20758"/>
      <w:docPartObj>
        <w:docPartGallery w:val="Page Numbers (Bottom of Page)"/>
        <w:docPartUnique/>
      </w:docPartObj>
    </w:sdtPr>
    <w:sdtContent>
      <w:p w:rsidR="00D91719" w:rsidRDefault="005073EF">
        <w:pPr>
          <w:pStyle w:val="llb"/>
          <w:jc w:val="center"/>
        </w:pPr>
        <w:r>
          <w:fldChar w:fldCharType="begin"/>
        </w:r>
        <w:r w:rsidR="00D91719">
          <w:instrText>PAGE   \* MERGEFORMAT</w:instrText>
        </w:r>
        <w:r>
          <w:fldChar w:fldCharType="separate"/>
        </w:r>
        <w:r w:rsidR="00511D16">
          <w:rPr>
            <w:noProof/>
          </w:rPr>
          <w:t>7</w:t>
        </w:r>
        <w:r>
          <w:fldChar w:fldCharType="end"/>
        </w:r>
      </w:p>
    </w:sdtContent>
  </w:sdt>
  <w:p w:rsidR="00C0646E" w:rsidRDefault="00C064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37" w:rsidRDefault="006B1337" w:rsidP="00E617DE">
      <w:pPr>
        <w:spacing w:after="0" w:line="240" w:lineRule="auto"/>
      </w:pPr>
      <w:r>
        <w:separator/>
      </w:r>
    </w:p>
  </w:footnote>
  <w:footnote w:type="continuationSeparator" w:id="1">
    <w:p w:rsidR="006B1337" w:rsidRDefault="006B1337" w:rsidP="00E6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8C7"/>
    <w:multiLevelType w:val="hybridMultilevel"/>
    <w:tmpl w:val="EE385BC0"/>
    <w:lvl w:ilvl="0" w:tplc="7A964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0D9"/>
    <w:multiLevelType w:val="hybridMultilevel"/>
    <w:tmpl w:val="7E1A41C8"/>
    <w:lvl w:ilvl="0" w:tplc="197AD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3F"/>
    <w:multiLevelType w:val="hybridMultilevel"/>
    <w:tmpl w:val="75860C28"/>
    <w:lvl w:ilvl="0" w:tplc="CEC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8B8"/>
    <w:multiLevelType w:val="hybridMultilevel"/>
    <w:tmpl w:val="BAD04896"/>
    <w:lvl w:ilvl="0" w:tplc="67963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1D8"/>
    <w:multiLevelType w:val="hybridMultilevel"/>
    <w:tmpl w:val="499697B2"/>
    <w:lvl w:ilvl="0" w:tplc="3752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699E"/>
    <w:multiLevelType w:val="hybridMultilevel"/>
    <w:tmpl w:val="72D6FD8C"/>
    <w:lvl w:ilvl="0" w:tplc="A38A8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6FB5"/>
    <w:multiLevelType w:val="hybridMultilevel"/>
    <w:tmpl w:val="BC9054C8"/>
    <w:lvl w:ilvl="0" w:tplc="5E8EF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03AE"/>
    <w:multiLevelType w:val="hybridMultilevel"/>
    <w:tmpl w:val="9D18105C"/>
    <w:lvl w:ilvl="0" w:tplc="E1B6B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83E7D"/>
    <w:multiLevelType w:val="hybridMultilevel"/>
    <w:tmpl w:val="EB5246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285C"/>
    <w:multiLevelType w:val="hybridMultilevel"/>
    <w:tmpl w:val="409041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559A"/>
    <w:multiLevelType w:val="hybridMultilevel"/>
    <w:tmpl w:val="851872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4BA1"/>
    <w:multiLevelType w:val="hybridMultilevel"/>
    <w:tmpl w:val="E44A68C8"/>
    <w:lvl w:ilvl="0" w:tplc="3752AF8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836FD"/>
    <w:multiLevelType w:val="hybridMultilevel"/>
    <w:tmpl w:val="B29456F6"/>
    <w:lvl w:ilvl="0" w:tplc="2D9AF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61F3"/>
    <w:multiLevelType w:val="hybridMultilevel"/>
    <w:tmpl w:val="073A8B38"/>
    <w:lvl w:ilvl="0" w:tplc="3BCA22E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84B29"/>
    <w:multiLevelType w:val="hybridMultilevel"/>
    <w:tmpl w:val="1476441E"/>
    <w:lvl w:ilvl="0" w:tplc="35964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B1"/>
    <w:rsid w:val="00014D60"/>
    <w:rsid w:val="00017D31"/>
    <w:rsid w:val="00043A5E"/>
    <w:rsid w:val="00054EE7"/>
    <w:rsid w:val="00072FDC"/>
    <w:rsid w:val="00075A7F"/>
    <w:rsid w:val="000E4BB2"/>
    <w:rsid w:val="00116AB6"/>
    <w:rsid w:val="001501F7"/>
    <w:rsid w:val="0016210A"/>
    <w:rsid w:val="00162F39"/>
    <w:rsid w:val="001D181B"/>
    <w:rsid w:val="001E2367"/>
    <w:rsid w:val="001E3AC7"/>
    <w:rsid w:val="00202726"/>
    <w:rsid w:val="00207B0C"/>
    <w:rsid w:val="002150CF"/>
    <w:rsid w:val="00227677"/>
    <w:rsid w:val="00256D76"/>
    <w:rsid w:val="00277E99"/>
    <w:rsid w:val="00287960"/>
    <w:rsid w:val="002B3E39"/>
    <w:rsid w:val="002D04FB"/>
    <w:rsid w:val="002F037B"/>
    <w:rsid w:val="00310ED6"/>
    <w:rsid w:val="00315F4E"/>
    <w:rsid w:val="003224AF"/>
    <w:rsid w:val="00355575"/>
    <w:rsid w:val="0036241B"/>
    <w:rsid w:val="00367648"/>
    <w:rsid w:val="003A6C3B"/>
    <w:rsid w:val="003B0532"/>
    <w:rsid w:val="003C12CE"/>
    <w:rsid w:val="004001ED"/>
    <w:rsid w:val="00401556"/>
    <w:rsid w:val="00401E84"/>
    <w:rsid w:val="00413CA7"/>
    <w:rsid w:val="00433065"/>
    <w:rsid w:val="004427F8"/>
    <w:rsid w:val="00445A89"/>
    <w:rsid w:val="004605AC"/>
    <w:rsid w:val="004A26D4"/>
    <w:rsid w:val="004C48CE"/>
    <w:rsid w:val="004E35EA"/>
    <w:rsid w:val="004F4E54"/>
    <w:rsid w:val="00500897"/>
    <w:rsid w:val="005073EF"/>
    <w:rsid w:val="00511D16"/>
    <w:rsid w:val="005620CE"/>
    <w:rsid w:val="00582E94"/>
    <w:rsid w:val="0059254C"/>
    <w:rsid w:val="0059499A"/>
    <w:rsid w:val="005A2505"/>
    <w:rsid w:val="005C7A22"/>
    <w:rsid w:val="006010E5"/>
    <w:rsid w:val="00605AB5"/>
    <w:rsid w:val="00671557"/>
    <w:rsid w:val="00686F6E"/>
    <w:rsid w:val="006A7A14"/>
    <w:rsid w:val="006B1337"/>
    <w:rsid w:val="006B67AD"/>
    <w:rsid w:val="006C1D9E"/>
    <w:rsid w:val="00754271"/>
    <w:rsid w:val="00776C48"/>
    <w:rsid w:val="00785E26"/>
    <w:rsid w:val="007A037D"/>
    <w:rsid w:val="007B38B3"/>
    <w:rsid w:val="007B7B79"/>
    <w:rsid w:val="007E34C2"/>
    <w:rsid w:val="007F5B94"/>
    <w:rsid w:val="007F795F"/>
    <w:rsid w:val="008506EE"/>
    <w:rsid w:val="008560C7"/>
    <w:rsid w:val="00882E26"/>
    <w:rsid w:val="008861A4"/>
    <w:rsid w:val="008A7693"/>
    <w:rsid w:val="008C0E36"/>
    <w:rsid w:val="008C34D4"/>
    <w:rsid w:val="008C3C1D"/>
    <w:rsid w:val="00903F82"/>
    <w:rsid w:val="00905EF7"/>
    <w:rsid w:val="009560A9"/>
    <w:rsid w:val="00982741"/>
    <w:rsid w:val="009A293A"/>
    <w:rsid w:val="009A450D"/>
    <w:rsid w:val="009C6376"/>
    <w:rsid w:val="00A54936"/>
    <w:rsid w:val="00A723E4"/>
    <w:rsid w:val="00A77437"/>
    <w:rsid w:val="00AB4081"/>
    <w:rsid w:val="00AC6FA0"/>
    <w:rsid w:val="00AE4228"/>
    <w:rsid w:val="00B265C5"/>
    <w:rsid w:val="00B35BC0"/>
    <w:rsid w:val="00B5549B"/>
    <w:rsid w:val="00B640DA"/>
    <w:rsid w:val="00B703D2"/>
    <w:rsid w:val="00BB225F"/>
    <w:rsid w:val="00BB6CCC"/>
    <w:rsid w:val="00C043C6"/>
    <w:rsid w:val="00C0646E"/>
    <w:rsid w:val="00C10E44"/>
    <w:rsid w:val="00C13259"/>
    <w:rsid w:val="00C21B7F"/>
    <w:rsid w:val="00C25FAA"/>
    <w:rsid w:val="00C41239"/>
    <w:rsid w:val="00C62D90"/>
    <w:rsid w:val="00C75831"/>
    <w:rsid w:val="00C94F93"/>
    <w:rsid w:val="00CD387F"/>
    <w:rsid w:val="00D754BB"/>
    <w:rsid w:val="00D91719"/>
    <w:rsid w:val="00DD1130"/>
    <w:rsid w:val="00E22015"/>
    <w:rsid w:val="00E506DF"/>
    <w:rsid w:val="00E617DE"/>
    <w:rsid w:val="00E865A8"/>
    <w:rsid w:val="00ED4E08"/>
    <w:rsid w:val="00ED7571"/>
    <w:rsid w:val="00EE4D5A"/>
    <w:rsid w:val="00EF40BA"/>
    <w:rsid w:val="00F36466"/>
    <w:rsid w:val="00F5497B"/>
    <w:rsid w:val="00F57B39"/>
    <w:rsid w:val="00F624B1"/>
    <w:rsid w:val="00F8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E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D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17DE"/>
  </w:style>
  <w:style w:type="paragraph" w:styleId="llb">
    <w:name w:val="footer"/>
    <w:basedOn w:val="Norml"/>
    <w:link w:val="llbChar"/>
    <w:uiPriority w:val="99"/>
    <w:unhideWhenUsed/>
    <w:rsid w:val="00E6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17DE"/>
  </w:style>
  <w:style w:type="table" w:styleId="Rcsostblzat">
    <w:name w:val="Table Grid"/>
    <w:basedOn w:val="Normltblzat"/>
    <w:uiPriority w:val="39"/>
    <w:rsid w:val="00AC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2E11-90CF-457D-A80B-80C7726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2211</Words>
  <Characters>15257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liebetedit</dc:creator>
  <cp:lastModifiedBy>Lenovo</cp:lastModifiedBy>
  <cp:revision>3</cp:revision>
  <dcterms:created xsi:type="dcterms:W3CDTF">2021-03-03T09:38:00Z</dcterms:created>
  <dcterms:modified xsi:type="dcterms:W3CDTF">2021-03-03T09:39:00Z</dcterms:modified>
</cp:coreProperties>
</file>